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8E80" w14:textId="6270C689" w:rsidR="00E91E13" w:rsidRDefault="00E91E13" w:rsidP="009B578C">
      <w:pPr>
        <w:pStyle w:val="Titre1"/>
      </w:pPr>
      <w:r>
        <w:rPr>
          <w:noProof/>
        </w:rPr>
        <w:drawing>
          <wp:anchor distT="0" distB="0" distL="114300" distR="114300" simplePos="0" relativeHeight="251660288" behindDoc="0" locked="0" layoutInCell="1" allowOverlap="1" wp14:anchorId="1B7D5A2D" wp14:editId="471DB14F">
            <wp:simplePos x="0" y="0"/>
            <wp:positionH relativeFrom="margin">
              <wp:posOffset>1442085</wp:posOffset>
            </wp:positionH>
            <wp:positionV relativeFrom="paragraph">
              <wp:posOffset>-582031</wp:posOffset>
            </wp:positionV>
            <wp:extent cx="2872740" cy="1466215"/>
            <wp:effectExtent l="0" t="0" r="3810" b="63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2740" cy="1466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E89CA0" w14:textId="77777777" w:rsidR="00E91E13" w:rsidRDefault="00E91E13" w:rsidP="009B578C">
      <w:pPr>
        <w:pStyle w:val="Titre1"/>
      </w:pPr>
    </w:p>
    <w:p w14:paraId="26C1AEC7" w14:textId="77777777" w:rsidR="00E91E13" w:rsidRDefault="00E91E13" w:rsidP="009B578C">
      <w:pPr>
        <w:pStyle w:val="Titre1"/>
      </w:pPr>
    </w:p>
    <w:p w14:paraId="0308EDF0" w14:textId="6C19D778" w:rsidR="00E91E13" w:rsidRPr="008D08B7" w:rsidRDefault="00E91E13" w:rsidP="009B578C">
      <w:pPr>
        <w:contextualSpacing/>
        <w:jc w:val="center"/>
        <w:rPr>
          <w:i/>
          <w:iCs/>
        </w:rPr>
      </w:pPr>
      <w:r w:rsidRPr="008D08B7">
        <w:rPr>
          <w:i/>
          <w:iCs/>
        </w:rPr>
        <w:t xml:space="preserve">Société par </w:t>
      </w:r>
      <w:r w:rsidR="00D97C25">
        <w:rPr>
          <w:i/>
          <w:iCs/>
        </w:rPr>
        <w:t>A</w:t>
      </w:r>
      <w:r w:rsidRPr="008D08B7">
        <w:rPr>
          <w:i/>
          <w:iCs/>
        </w:rPr>
        <w:t xml:space="preserve">ctions </w:t>
      </w:r>
      <w:r w:rsidR="00D97C25">
        <w:rPr>
          <w:i/>
          <w:iCs/>
        </w:rPr>
        <w:t>S</w:t>
      </w:r>
      <w:r w:rsidRPr="008D08B7">
        <w:rPr>
          <w:i/>
          <w:iCs/>
        </w:rPr>
        <w:t xml:space="preserve">implifiée </w:t>
      </w:r>
      <w:r w:rsidR="00D97C25">
        <w:rPr>
          <w:i/>
          <w:iCs/>
        </w:rPr>
        <w:t>U</w:t>
      </w:r>
      <w:r w:rsidRPr="008D08B7">
        <w:rPr>
          <w:i/>
          <w:iCs/>
        </w:rPr>
        <w:t>nipersonnelle</w:t>
      </w:r>
      <w:r w:rsidR="00D97C25">
        <w:rPr>
          <w:i/>
          <w:iCs/>
        </w:rPr>
        <w:t xml:space="preserve"> SASU</w:t>
      </w:r>
    </w:p>
    <w:p w14:paraId="089CD1FA" w14:textId="77777777" w:rsidR="00E91E13" w:rsidRPr="008D08B7" w:rsidRDefault="00E91E13" w:rsidP="009B578C">
      <w:pPr>
        <w:contextualSpacing/>
        <w:jc w:val="center"/>
        <w:rPr>
          <w:i/>
          <w:iCs/>
        </w:rPr>
      </w:pPr>
      <w:r w:rsidRPr="008D08B7">
        <w:rPr>
          <w:i/>
          <w:iCs/>
        </w:rPr>
        <w:t>Capital social : 1 000 euros</w:t>
      </w:r>
    </w:p>
    <w:p w14:paraId="033029BC" w14:textId="77777777" w:rsidR="00E91E13" w:rsidRPr="008D08B7" w:rsidRDefault="00E91E13" w:rsidP="009B578C">
      <w:pPr>
        <w:contextualSpacing/>
        <w:jc w:val="center"/>
        <w:rPr>
          <w:i/>
          <w:iCs/>
        </w:rPr>
      </w:pPr>
      <w:r w:rsidRPr="008D08B7">
        <w:rPr>
          <w:i/>
          <w:iCs/>
        </w:rPr>
        <w:t>Siège social : 131 avenue de Turin, 73000 Chambéry</w:t>
      </w:r>
    </w:p>
    <w:p w14:paraId="69BDC775" w14:textId="77777777" w:rsidR="00E91E13" w:rsidRPr="008D08B7" w:rsidRDefault="00E91E13" w:rsidP="009B578C">
      <w:pPr>
        <w:contextualSpacing/>
        <w:jc w:val="center"/>
        <w:rPr>
          <w:i/>
          <w:iCs/>
        </w:rPr>
      </w:pPr>
      <w:r w:rsidRPr="008D08B7">
        <w:rPr>
          <w:i/>
          <w:iCs/>
        </w:rPr>
        <w:t>Société en cours de constitution</w:t>
      </w:r>
    </w:p>
    <w:p w14:paraId="116BBE09" w14:textId="173DA186" w:rsidR="009B578C" w:rsidRDefault="009B578C" w:rsidP="009B578C">
      <w:pPr>
        <w:contextualSpacing/>
      </w:pPr>
    </w:p>
    <w:p w14:paraId="668623F8" w14:textId="77777777" w:rsidR="009B578C" w:rsidRPr="009B578C" w:rsidRDefault="009B578C" w:rsidP="009B578C">
      <w:pPr>
        <w:pStyle w:val="Titre1"/>
        <w:rPr>
          <w:color w:val="191F2C"/>
        </w:rPr>
      </w:pPr>
      <w:r w:rsidRPr="009B578C">
        <w:rPr>
          <w:color w:val="191F2C"/>
        </w:rPr>
        <w:t>CHARTE DE FONCTIONNEMENT ET DE GOUVERNANCE DE CLASTE</w:t>
      </w:r>
    </w:p>
    <w:p w14:paraId="4D020185" w14:textId="77777777" w:rsidR="009B578C" w:rsidRDefault="009B578C" w:rsidP="009B578C">
      <w:pPr>
        <w:pStyle w:val="Titre1"/>
      </w:pPr>
    </w:p>
    <w:p w14:paraId="431ED5D5" w14:textId="2A8BB741" w:rsidR="009B578C" w:rsidRDefault="009B578C" w:rsidP="009B578C">
      <w:pPr>
        <w:pStyle w:val="Titre1"/>
      </w:pPr>
      <w:r>
        <w:t>Préambule</w:t>
      </w:r>
    </w:p>
    <w:p w14:paraId="01074447" w14:textId="77777777" w:rsidR="009B578C" w:rsidRDefault="009B578C" w:rsidP="009B578C">
      <w:pPr>
        <w:contextualSpacing/>
      </w:pPr>
      <w:r>
        <w:t>Claste est une entreprise d’ingénierie, d’expertise, de recherche et de création intervenant notamment dans les domaines de l’archéologie, du patrimoine et des activités scientifiques, techniques, culturelles et artistiques connexes.</w:t>
      </w:r>
    </w:p>
    <w:p w14:paraId="0ED31311" w14:textId="77777777" w:rsidR="009B578C" w:rsidRDefault="009B578C" w:rsidP="009B578C">
      <w:pPr>
        <w:contextualSpacing/>
      </w:pPr>
    </w:p>
    <w:p w14:paraId="528F1A4A" w14:textId="77777777" w:rsidR="009B578C" w:rsidRDefault="009B578C" w:rsidP="009B578C">
      <w:pPr>
        <w:contextualSpacing/>
      </w:pPr>
      <w:r>
        <w:t>Claste est également un cadre professionnel collectif.</w:t>
      </w:r>
    </w:p>
    <w:p w14:paraId="56F0672E" w14:textId="77777777" w:rsidR="009B578C" w:rsidRDefault="009B578C" w:rsidP="009B578C">
      <w:pPr>
        <w:contextualSpacing/>
      </w:pPr>
    </w:p>
    <w:p w14:paraId="5FB32D38" w14:textId="77777777" w:rsidR="009B578C" w:rsidRDefault="009B578C" w:rsidP="009B578C">
      <w:pPr>
        <w:contextualSpacing/>
      </w:pPr>
      <w:r>
        <w:t xml:space="preserve">L’entreprise a notamment pour objectif de permettre à des </w:t>
      </w:r>
      <w:proofErr w:type="spellStart"/>
      <w:r>
        <w:t>professionnel·les</w:t>
      </w:r>
      <w:proofErr w:type="spellEnd"/>
      <w:r>
        <w:t xml:space="preserve">, en particulier de jeunes </w:t>
      </w:r>
      <w:proofErr w:type="spellStart"/>
      <w:r>
        <w:t>diplômé·es</w:t>
      </w:r>
      <w:proofErr w:type="spellEnd"/>
      <w:r>
        <w:t xml:space="preserve">, des personnes en début de parcours professionnel et des collègues </w:t>
      </w:r>
      <w:proofErr w:type="spellStart"/>
      <w:r>
        <w:t>confronté·es</w:t>
      </w:r>
      <w:proofErr w:type="spellEnd"/>
      <w:r>
        <w:t xml:space="preserve"> à des situations de précarité ou d’instabilité professionnelle, de développer et de pérenniser leur activité dans un cadre collectif disposant de moyens, de ressources et d’une structure administrative mutualisés.</w:t>
      </w:r>
    </w:p>
    <w:p w14:paraId="77DAB18E" w14:textId="77777777" w:rsidR="009B578C" w:rsidRDefault="009B578C" w:rsidP="009B578C">
      <w:pPr>
        <w:contextualSpacing/>
      </w:pPr>
    </w:p>
    <w:p w14:paraId="1BDA8A3A" w14:textId="77777777" w:rsidR="009B578C" w:rsidRDefault="009B578C" w:rsidP="009B578C">
      <w:pPr>
        <w:contextualSpacing/>
      </w:pPr>
      <w:r>
        <w:t xml:space="preserve">Les personnes rejoignant Claste ne sont pas considérées comme des </w:t>
      </w:r>
      <w:proofErr w:type="spellStart"/>
      <w:r>
        <w:t>exécutant·es</w:t>
      </w:r>
      <w:proofErr w:type="spellEnd"/>
      <w:r>
        <w:t xml:space="preserve"> auxquels la direction attribue des missions. Elles sont des </w:t>
      </w:r>
      <w:proofErr w:type="spellStart"/>
      <w:r>
        <w:t>professionnel·les</w:t>
      </w:r>
      <w:proofErr w:type="spellEnd"/>
      <w:r>
        <w:t xml:space="preserve"> disposant de compétences, d’expertises et de projets propres et participent au développement de leur activité ainsi qu’à celui de l’entreprise.</w:t>
      </w:r>
    </w:p>
    <w:p w14:paraId="29F58D71" w14:textId="77777777" w:rsidR="009B578C" w:rsidRDefault="009B578C" w:rsidP="009B578C">
      <w:pPr>
        <w:contextualSpacing/>
      </w:pPr>
    </w:p>
    <w:p w14:paraId="4C3FEEA2" w14:textId="77777777" w:rsidR="009B578C" w:rsidRDefault="009B578C" w:rsidP="009B578C">
      <w:pPr>
        <w:contextualSpacing/>
      </w:pPr>
      <w:r>
        <w:t>Claste entend ainsi proposer une organisation conciliant autonomie professionnelle, coopération, protection sociale, mutualisation des moyens et responsabilité collective.</w:t>
      </w:r>
    </w:p>
    <w:p w14:paraId="4BB29ABC" w14:textId="77777777" w:rsidR="009B578C" w:rsidRDefault="009B578C" w:rsidP="009B578C">
      <w:pPr>
        <w:contextualSpacing/>
      </w:pPr>
    </w:p>
    <w:p w14:paraId="1DE70EFE" w14:textId="77777777" w:rsidR="009B578C" w:rsidRDefault="009B578C" w:rsidP="009B578C">
      <w:pPr>
        <w:contextualSpacing/>
      </w:pPr>
      <w:r>
        <w:t>La présente charte précise les principes de fonctionnement et de gouvernance de l’entreprise.</w:t>
      </w:r>
    </w:p>
    <w:p w14:paraId="4436E0F1" w14:textId="77777777" w:rsidR="009B578C" w:rsidRDefault="009B578C" w:rsidP="009B578C">
      <w:pPr>
        <w:contextualSpacing/>
      </w:pPr>
    </w:p>
    <w:p w14:paraId="08606003" w14:textId="77777777" w:rsidR="009B578C" w:rsidRDefault="009B578C" w:rsidP="009B578C">
      <w:pPr>
        <w:contextualSpacing/>
      </w:pPr>
      <w:r>
        <w:t>Elle complète les statuts sans s’y substituer. En cas de contradiction, les dispositions légales et réglementaires et les statuts de Claste prévalent.</w:t>
      </w:r>
    </w:p>
    <w:p w14:paraId="032AF8B8" w14:textId="77777777" w:rsidR="00DE4D50" w:rsidRDefault="00DE4D50" w:rsidP="009B578C">
      <w:pPr>
        <w:contextualSpacing/>
      </w:pPr>
    </w:p>
    <w:p w14:paraId="2EAE9B97" w14:textId="77777777" w:rsidR="00DE4D50" w:rsidRDefault="00DE4D50" w:rsidP="009B578C">
      <w:pPr>
        <w:contextualSpacing/>
      </w:pPr>
    </w:p>
    <w:p w14:paraId="6B94528A" w14:textId="77777777" w:rsidR="00DE4D50" w:rsidRDefault="00DE4D50" w:rsidP="009B578C">
      <w:pPr>
        <w:contextualSpacing/>
      </w:pPr>
    </w:p>
    <w:p w14:paraId="178DC204" w14:textId="77777777" w:rsidR="00DE4D50" w:rsidRDefault="00DE4D50" w:rsidP="009B578C">
      <w:pPr>
        <w:contextualSpacing/>
      </w:pPr>
    </w:p>
    <w:p w14:paraId="4E0DBC09" w14:textId="77777777" w:rsidR="00DE4D50" w:rsidRDefault="00DE4D50" w:rsidP="009B578C">
      <w:pPr>
        <w:contextualSpacing/>
      </w:pPr>
    </w:p>
    <w:p w14:paraId="3CFB345A" w14:textId="77777777" w:rsidR="00DE4D50" w:rsidRDefault="00DE4D50" w:rsidP="009B578C">
      <w:pPr>
        <w:contextualSpacing/>
      </w:pPr>
    </w:p>
    <w:p w14:paraId="3B3B8FD1" w14:textId="7FF389D2" w:rsidR="009B578C" w:rsidRDefault="009B578C" w:rsidP="00DE4D50">
      <w:pPr>
        <w:pStyle w:val="Titre2"/>
      </w:pPr>
      <w:r>
        <w:lastRenderedPageBreak/>
        <w:t>I — PRINCIPES GÉNÉRAUX</w:t>
      </w:r>
    </w:p>
    <w:p w14:paraId="770917DE" w14:textId="77777777" w:rsidR="009B578C" w:rsidRDefault="009B578C" w:rsidP="00DE4D50">
      <w:pPr>
        <w:pStyle w:val="Titre3"/>
      </w:pPr>
      <w:r>
        <w:t>Article 1 — Autonomie professionnelle</w:t>
      </w:r>
    </w:p>
    <w:p w14:paraId="2EA25AFA" w14:textId="77777777" w:rsidR="009B578C" w:rsidRDefault="009B578C" w:rsidP="009B578C">
      <w:pPr>
        <w:contextualSpacing/>
      </w:pPr>
      <w:r>
        <w:t xml:space="preserve">Chaque </w:t>
      </w:r>
      <w:proofErr w:type="spellStart"/>
      <w:r>
        <w:t>professionnel·le</w:t>
      </w:r>
      <w:proofErr w:type="spellEnd"/>
      <w:r>
        <w:t xml:space="preserve"> conserve une autonomie importante dans le développement de son activité, de ses domaines d’expertise, de ses collaborations et de ses projets.</w:t>
      </w:r>
    </w:p>
    <w:p w14:paraId="2588E284" w14:textId="77777777" w:rsidR="009B578C" w:rsidRDefault="009B578C" w:rsidP="009B578C">
      <w:pPr>
        <w:contextualSpacing/>
      </w:pPr>
    </w:p>
    <w:p w14:paraId="0F66B68D" w14:textId="77777777" w:rsidR="009B578C" w:rsidRDefault="009B578C" w:rsidP="009B578C">
      <w:pPr>
        <w:contextualSpacing/>
      </w:pPr>
      <w:r>
        <w:t>Claste n’a pas vocation à déterminer le parcours professionnel de ses membres ni à leur attribuer systématiquement des missions.</w:t>
      </w:r>
    </w:p>
    <w:p w14:paraId="7275F578" w14:textId="77777777" w:rsidR="009B578C" w:rsidRDefault="009B578C" w:rsidP="009B578C">
      <w:pPr>
        <w:contextualSpacing/>
      </w:pPr>
    </w:p>
    <w:p w14:paraId="3256E9EA" w14:textId="77777777" w:rsidR="009B578C" w:rsidRDefault="009B578C" w:rsidP="009B578C">
      <w:pPr>
        <w:contextualSpacing/>
      </w:pPr>
      <w:r>
        <w:t>Chaque personne peut notamment :</w:t>
      </w:r>
    </w:p>
    <w:p w14:paraId="4B589072" w14:textId="77777777" w:rsidR="009B578C" w:rsidRDefault="009B578C" w:rsidP="009B578C">
      <w:pPr>
        <w:contextualSpacing/>
      </w:pPr>
    </w:p>
    <w:p w14:paraId="1FAA4879" w14:textId="77777777" w:rsidR="009B578C" w:rsidRDefault="009B578C" w:rsidP="009B578C">
      <w:pPr>
        <w:contextualSpacing/>
      </w:pPr>
      <w:r>
        <w:t>— rechercher et proposer ses propres missions ;</w:t>
      </w:r>
    </w:p>
    <w:p w14:paraId="62AB0260" w14:textId="77777777" w:rsidR="009B578C" w:rsidRDefault="009B578C" w:rsidP="009B578C">
      <w:pPr>
        <w:contextualSpacing/>
      </w:pPr>
    </w:p>
    <w:p w14:paraId="55871476" w14:textId="77777777" w:rsidR="009B578C" w:rsidRDefault="009B578C" w:rsidP="009B578C">
      <w:pPr>
        <w:contextualSpacing/>
      </w:pPr>
      <w:r>
        <w:t>— développer ses propres collaborations et partenariats ;</w:t>
      </w:r>
    </w:p>
    <w:p w14:paraId="3A28C8D0" w14:textId="77777777" w:rsidR="009B578C" w:rsidRDefault="009B578C" w:rsidP="009B578C">
      <w:pPr>
        <w:contextualSpacing/>
      </w:pPr>
    </w:p>
    <w:p w14:paraId="49AC9427" w14:textId="77777777" w:rsidR="009B578C" w:rsidRDefault="009B578C" w:rsidP="009B578C">
      <w:pPr>
        <w:contextualSpacing/>
      </w:pPr>
      <w:r>
        <w:t>— proposer de nouveaux domaines d’activité ;</w:t>
      </w:r>
    </w:p>
    <w:p w14:paraId="7CBC65AB" w14:textId="77777777" w:rsidR="009B578C" w:rsidRDefault="009B578C" w:rsidP="009B578C">
      <w:pPr>
        <w:contextualSpacing/>
      </w:pPr>
    </w:p>
    <w:p w14:paraId="62955897" w14:textId="77777777" w:rsidR="009B578C" w:rsidRDefault="009B578C" w:rsidP="009B578C">
      <w:pPr>
        <w:contextualSpacing/>
      </w:pPr>
      <w:r>
        <w:t>— participer aux projets collectifs auxquels elle souhaite contribuer ;</w:t>
      </w:r>
    </w:p>
    <w:p w14:paraId="16748248" w14:textId="77777777" w:rsidR="009B578C" w:rsidRDefault="009B578C" w:rsidP="009B578C">
      <w:pPr>
        <w:contextualSpacing/>
      </w:pPr>
    </w:p>
    <w:p w14:paraId="0EB6CD71" w14:textId="77777777" w:rsidR="009B578C" w:rsidRDefault="009B578C" w:rsidP="009B578C">
      <w:pPr>
        <w:contextualSpacing/>
      </w:pPr>
      <w:r>
        <w:t>— développer ses compétences, méthodes et champs d’expertise ;</w:t>
      </w:r>
    </w:p>
    <w:p w14:paraId="15F40DE4" w14:textId="77777777" w:rsidR="009B578C" w:rsidRDefault="009B578C" w:rsidP="009B578C">
      <w:pPr>
        <w:contextualSpacing/>
      </w:pPr>
    </w:p>
    <w:p w14:paraId="4EC5B340" w14:textId="77777777" w:rsidR="009B578C" w:rsidRDefault="009B578C" w:rsidP="009B578C">
      <w:pPr>
        <w:contextualSpacing/>
      </w:pPr>
      <w:r>
        <w:t>— proposer et conduire des projets de recherche, de développement, de création ou de médiation.</w:t>
      </w:r>
    </w:p>
    <w:p w14:paraId="117A8CC6" w14:textId="77777777" w:rsidR="009B578C" w:rsidRDefault="009B578C" w:rsidP="009B578C">
      <w:pPr>
        <w:contextualSpacing/>
      </w:pPr>
    </w:p>
    <w:p w14:paraId="25773856" w14:textId="77777777" w:rsidR="009B578C" w:rsidRDefault="009B578C" w:rsidP="009B578C">
      <w:pPr>
        <w:contextualSpacing/>
      </w:pPr>
      <w:r>
        <w:t>Cette autonomie s’exerce dans le respect des engagements contractuels pris par Claste, des règles professionnelles applicables et des intérêts collectifs de l’entreprise.</w:t>
      </w:r>
    </w:p>
    <w:p w14:paraId="69B8FBC1" w14:textId="77777777" w:rsidR="009B578C" w:rsidRDefault="009B578C" w:rsidP="009B578C">
      <w:pPr>
        <w:contextualSpacing/>
      </w:pPr>
    </w:p>
    <w:p w14:paraId="789F0402" w14:textId="77777777" w:rsidR="009B578C" w:rsidRDefault="009B578C" w:rsidP="00DE4D50">
      <w:pPr>
        <w:pStyle w:val="Titre3"/>
      </w:pPr>
      <w:r>
        <w:t>Article 2 — Coopération plutôt que mise en concurrence</w:t>
      </w:r>
    </w:p>
    <w:p w14:paraId="00D0288E" w14:textId="77777777" w:rsidR="009B578C" w:rsidRDefault="009B578C" w:rsidP="009B578C">
      <w:pPr>
        <w:contextualSpacing/>
      </w:pPr>
      <w:r>
        <w:t xml:space="preserve">Claste privilégie la coopération entre </w:t>
      </w:r>
      <w:proofErr w:type="spellStart"/>
      <w:r>
        <w:t>professionnel·les</w:t>
      </w:r>
      <w:proofErr w:type="spellEnd"/>
      <w:r>
        <w:t>.</w:t>
      </w:r>
    </w:p>
    <w:p w14:paraId="4CB07CFE" w14:textId="77777777" w:rsidR="009B578C" w:rsidRDefault="009B578C" w:rsidP="009B578C">
      <w:pPr>
        <w:contextualSpacing/>
      </w:pPr>
    </w:p>
    <w:p w14:paraId="29B7F8F6" w14:textId="77777777" w:rsidR="009B578C" w:rsidRDefault="009B578C" w:rsidP="009B578C">
      <w:pPr>
        <w:contextualSpacing/>
      </w:pPr>
      <w:r>
        <w:t>Les informations relatives aux opportunités, appels d’offres, projets, besoins en compétences, équipements disponibles et possibilités de collaboration ont vocation à circuler au sein du collectif lorsque leur confidentialité le permet.</w:t>
      </w:r>
    </w:p>
    <w:p w14:paraId="11D6CEC3" w14:textId="77777777" w:rsidR="009B578C" w:rsidRDefault="009B578C" w:rsidP="009B578C">
      <w:pPr>
        <w:contextualSpacing/>
      </w:pPr>
    </w:p>
    <w:p w14:paraId="78C6B6B3" w14:textId="77777777" w:rsidR="009B578C" w:rsidRDefault="009B578C" w:rsidP="009B578C">
      <w:pPr>
        <w:contextualSpacing/>
      </w:pPr>
      <w:r>
        <w:t>Lorsqu’une mission nécessite plusieurs compétences, la constitution de l’équipe privilégie la complémentarité des expertises et l’intérêt du projet.</w:t>
      </w:r>
    </w:p>
    <w:p w14:paraId="7A5BE324" w14:textId="77777777" w:rsidR="009B578C" w:rsidRDefault="009B578C" w:rsidP="009B578C">
      <w:pPr>
        <w:contextualSpacing/>
      </w:pPr>
    </w:p>
    <w:p w14:paraId="3225CE7F" w14:textId="77777777" w:rsidR="009B578C" w:rsidRDefault="009B578C" w:rsidP="009B578C">
      <w:pPr>
        <w:contextualSpacing/>
      </w:pPr>
      <w:r>
        <w:t>Aucune personne n’a vocation à capter systématiquement les missions, ressources ou opportunités professionnelles au détriment des autres membres.</w:t>
      </w:r>
    </w:p>
    <w:p w14:paraId="6F6F9FB2" w14:textId="77777777" w:rsidR="009B578C" w:rsidRDefault="009B578C" w:rsidP="009B578C">
      <w:pPr>
        <w:contextualSpacing/>
      </w:pPr>
    </w:p>
    <w:p w14:paraId="284E6D65" w14:textId="77777777" w:rsidR="009B578C" w:rsidRDefault="009B578C" w:rsidP="00DE4D50">
      <w:pPr>
        <w:pStyle w:val="Titre3"/>
      </w:pPr>
      <w:r>
        <w:t>Article 3 — Reconnaissance des compétences</w:t>
      </w:r>
    </w:p>
    <w:p w14:paraId="79956186" w14:textId="77777777" w:rsidR="009B578C" w:rsidRDefault="009B578C" w:rsidP="009B578C">
      <w:pPr>
        <w:contextualSpacing/>
      </w:pPr>
      <w:r>
        <w:t>Les responsabilités scientifiques, techniques, artistiques ou opérationnelles sont attribuées en fonction des compétences nécessaires au projet et non du statut hiérarchique des personnes.</w:t>
      </w:r>
    </w:p>
    <w:p w14:paraId="72CB5806" w14:textId="77777777" w:rsidR="009B578C" w:rsidRDefault="009B578C" w:rsidP="009B578C">
      <w:pPr>
        <w:contextualSpacing/>
      </w:pPr>
    </w:p>
    <w:p w14:paraId="7DFCD23D" w14:textId="77777777" w:rsidR="009B578C" w:rsidRDefault="009B578C" w:rsidP="009B578C">
      <w:pPr>
        <w:contextualSpacing/>
      </w:pPr>
      <w:r>
        <w:t>La responsabilité administrative ou juridique exercée au sein de Claste ne confère pas, à elle seule, une autorité scientifique ou technique sur les domaines relevant de l’expertise d’</w:t>
      </w:r>
      <w:proofErr w:type="spellStart"/>
      <w:r>
        <w:t>un·e</w:t>
      </w:r>
      <w:proofErr w:type="spellEnd"/>
      <w:r>
        <w:t xml:space="preserve"> autre </w:t>
      </w:r>
      <w:proofErr w:type="spellStart"/>
      <w:r>
        <w:t>professionnel·le</w:t>
      </w:r>
      <w:proofErr w:type="spellEnd"/>
      <w:r>
        <w:t>.</w:t>
      </w:r>
    </w:p>
    <w:p w14:paraId="671A7C4C" w14:textId="77777777" w:rsidR="009B578C" w:rsidRDefault="009B578C" w:rsidP="009B578C">
      <w:pPr>
        <w:contextualSpacing/>
      </w:pPr>
    </w:p>
    <w:p w14:paraId="7E1F5F79" w14:textId="77777777" w:rsidR="009B578C" w:rsidRDefault="009B578C" w:rsidP="009B578C">
      <w:pPr>
        <w:contextualSpacing/>
      </w:pPr>
      <w:r>
        <w:t>La contribution de chaque personne aux projets doit être identifiée, respectée et reconnue.</w:t>
      </w:r>
    </w:p>
    <w:p w14:paraId="149EAC6E" w14:textId="77777777" w:rsidR="009B578C" w:rsidRDefault="009B578C" w:rsidP="009B578C">
      <w:pPr>
        <w:contextualSpacing/>
      </w:pPr>
    </w:p>
    <w:p w14:paraId="2649BB06" w14:textId="77777777" w:rsidR="009B578C" w:rsidRDefault="009B578C" w:rsidP="00DE4D50">
      <w:pPr>
        <w:pStyle w:val="Titre2"/>
      </w:pPr>
      <w:r>
        <w:t>II — ENTRÉE ET PARTICIPATION À CLASTE</w:t>
      </w:r>
    </w:p>
    <w:p w14:paraId="75989E75" w14:textId="77777777" w:rsidR="009B578C" w:rsidRDefault="009B578C" w:rsidP="00DE4D50">
      <w:pPr>
        <w:pStyle w:val="Titre3"/>
      </w:pPr>
      <w:r>
        <w:t>Article 4 — Principe d’intégration</w:t>
      </w:r>
    </w:p>
    <w:p w14:paraId="5EDE3F09" w14:textId="77777777" w:rsidR="009B578C" w:rsidRDefault="009B578C" w:rsidP="009B578C">
      <w:pPr>
        <w:contextualSpacing/>
      </w:pPr>
      <w:r>
        <w:t>Claste n’a pas vocation à recruter des personnes afin de leur attribuer ensuite une activité.</w:t>
      </w:r>
    </w:p>
    <w:p w14:paraId="0F2531D6" w14:textId="77777777" w:rsidR="009B578C" w:rsidRDefault="009B578C" w:rsidP="009B578C">
      <w:pPr>
        <w:contextualSpacing/>
      </w:pPr>
    </w:p>
    <w:p w14:paraId="20F591FF" w14:textId="77777777" w:rsidR="009B578C" w:rsidRDefault="009B578C" w:rsidP="009B578C">
      <w:pPr>
        <w:contextualSpacing/>
      </w:pPr>
      <w:r>
        <w:t>L’intégration d’</w:t>
      </w:r>
      <w:proofErr w:type="spellStart"/>
      <w:r>
        <w:t>un·e</w:t>
      </w:r>
      <w:proofErr w:type="spellEnd"/>
      <w:r>
        <w:t xml:space="preserve"> </w:t>
      </w:r>
      <w:proofErr w:type="spellStart"/>
      <w:r>
        <w:t>nouveau·elle</w:t>
      </w:r>
      <w:proofErr w:type="spellEnd"/>
      <w:r>
        <w:t xml:space="preserve"> </w:t>
      </w:r>
      <w:proofErr w:type="spellStart"/>
      <w:r>
        <w:t>professionnel·le</w:t>
      </w:r>
      <w:proofErr w:type="spellEnd"/>
      <w:r>
        <w:t xml:space="preserve"> repose notamment sur l’existence ou la possibilité de développement d’une activité compatible avec l’objet de Claste, sur des compétences professionnelles identifiées et sur l’adhésion aux principes de fonctionnement collectif définis par la présente charte.</w:t>
      </w:r>
    </w:p>
    <w:p w14:paraId="07EEA068" w14:textId="77777777" w:rsidR="009B578C" w:rsidRDefault="009B578C" w:rsidP="009B578C">
      <w:pPr>
        <w:contextualSpacing/>
      </w:pPr>
    </w:p>
    <w:p w14:paraId="688C752B" w14:textId="77777777" w:rsidR="009B578C" w:rsidRDefault="009B578C" w:rsidP="009B578C">
      <w:pPr>
        <w:contextualSpacing/>
      </w:pPr>
      <w:r>
        <w:t>Claste peut accompagner le développement de cette activité en donnant accès à son cadre juridique et administratif, à son réseau, à ses ressources et aux moyens mutualisés disponibles.</w:t>
      </w:r>
    </w:p>
    <w:p w14:paraId="6F77E615" w14:textId="77777777" w:rsidR="009B578C" w:rsidRDefault="009B578C" w:rsidP="009B578C">
      <w:pPr>
        <w:contextualSpacing/>
      </w:pPr>
    </w:p>
    <w:p w14:paraId="65C2B04F" w14:textId="77777777" w:rsidR="009B578C" w:rsidRDefault="009B578C" w:rsidP="00DE4D50">
      <w:pPr>
        <w:pStyle w:val="Titre3"/>
      </w:pPr>
      <w:r>
        <w:t xml:space="preserve">Article 5 — Accueil des </w:t>
      </w:r>
      <w:proofErr w:type="spellStart"/>
      <w:r>
        <w:t>nouveaux·elles</w:t>
      </w:r>
      <w:proofErr w:type="spellEnd"/>
      <w:r>
        <w:t xml:space="preserve"> membres</w:t>
      </w:r>
    </w:p>
    <w:p w14:paraId="10758F41" w14:textId="77777777" w:rsidR="009B578C" w:rsidRDefault="009B578C" w:rsidP="009B578C">
      <w:pPr>
        <w:contextualSpacing/>
      </w:pPr>
      <w:r>
        <w:t>Toute personne souhaitant développer durablement une activité au sein de Claste bénéficie d’une présentation du fonctionnement de l’entreprise, de ses obligations collectives, de ses moyens et de ses règles de gouvernance.</w:t>
      </w:r>
    </w:p>
    <w:p w14:paraId="09056D62" w14:textId="77777777" w:rsidR="009B578C" w:rsidRDefault="009B578C" w:rsidP="009B578C">
      <w:pPr>
        <w:contextualSpacing/>
      </w:pPr>
    </w:p>
    <w:p w14:paraId="304207FE" w14:textId="77777777" w:rsidR="009B578C" w:rsidRDefault="009B578C" w:rsidP="009B578C">
      <w:pPr>
        <w:contextualSpacing/>
      </w:pPr>
      <w:r>
        <w:t>Une période initiale de collaboration peut permettre aux différentes parties de vérifier que le fonctionnement proposé correspond à leurs attentes respectives.</w:t>
      </w:r>
    </w:p>
    <w:p w14:paraId="7039685F" w14:textId="77777777" w:rsidR="009B578C" w:rsidRDefault="009B578C" w:rsidP="009B578C">
      <w:pPr>
        <w:contextualSpacing/>
      </w:pPr>
    </w:p>
    <w:p w14:paraId="65660131" w14:textId="77777777" w:rsidR="009B578C" w:rsidRDefault="009B578C" w:rsidP="009B578C">
      <w:pPr>
        <w:contextualSpacing/>
      </w:pPr>
      <w:r>
        <w:t>L’intégration durable d’une nouvelle personne est discutée collectivement avec les personnes directement concernées par son activité.</w:t>
      </w:r>
    </w:p>
    <w:p w14:paraId="1548983C" w14:textId="77777777" w:rsidR="009B578C" w:rsidRDefault="009B578C" w:rsidP="009B578C">
      <w:pPr>
        <w:contextualSpacing/>
      </w:pPr>
    </w:p>
    <w:p w14:paraId="1D04EAB3" w14:textId="77777777" w:rsidR="009B578C" w:rsidRDefault="009B578C" w:rsidP="00DE4D50">
      <w:pPr>
        <w:pStyle w:val="Titre3"/>
      </w:pPr>
      <w:r>
        <w:t>Article 6 — Absence d’exclusivité</w:t>
      </w:r>
    </w:p>
    <w:p w14:paraId="575C3EC2" w14:textId="77777777" w:rsidR="009B578C" w:rsidRDefault="009B578C" w:rsidP="009B578C">
      <w:pPr>
        <w:contextualSpacing/>
      </w:pPr>
      <w:r>
        <w:t>Sauf obligation particulière résultant d’un contrat ou de la réglementation, Claste ne demande pas aux personnes participant à son activité de lui réserver exclusivement leur activité professionnelle.</w:t>
      </w:r>
    </w:p>
    <w:p w14:paraId="08E06DD3" w14:textId="77777777" w:rsidR="009B578C" w:rsidRDefault="009B578C" w:rsidP="009B578C">
      <w:pPr>
        <w:contextualSpacing/>
      </w:pPr>
    </w:p>
    <w:p w14:paraId="24E1E6DC" w14:textId="77777777" w:rsidR="009B578C" w:rsidRDefault="009B578C" w:rsidP="009B578C">
      <w:pPr>
        <w:contextualSpacing/>
      </w:pPr>
      <w:r>
        <w:t xml:space="preserve">Les </w:t>
      </w:r>
      <w:proofErr w:type="spellStart"/>
      <w:r>
        <w:t>professionnel·les</w:t>
      </w:r>
      <w:proofErr w:type="spellEnd"/>
      <w:r>
        <w:t xml:space="preserve"> peuvent exercer d’autres emplois, activités, collaborations, enseignements, activités de recherche ou projets personnels.</w:t>
      </w:r>
    </w:p>
    <w:p w14:paraId="09624A09" w14:textId="77777777" w:rsidR="009B578C" w:rsidRDefault="009B578C" w:rsidP="009B578C">
      <w:pPr>
        <w:contextualSpacing/>
      </w:pPr>
    </w:p>
    <w:p w14:paraId="1ABEF305" w14:textId="77777777" w:rsidR="009B578C" w:rsidRDefault="009B578C" w:rsidP="009B578C">
      <w:pPr>
        <w:contextualSpacing/>
      </w:pPr>
      <w:r>
        <w:t>Cette liberté s’exerce dans le respect des obligations de loyauté, de confidentialité et des engagements contractuels effectivement souscrits.</w:t>
      </w:r>
    </w:p>
    <w:p w14:paraId="2A7DBFB0" w14:textId="77777777" w:rsidR="009B578C" w:rsidRDefault="009B578C" w:rsidP="009B578C">
      <w:pPr>
        <w:contextualSpacing/>
      </w:pPr>
    </w:p>
    <w:p w14:paraId="352F979C" w14:textId="77777777" w:rsidR="009B578C" w:rsidRDefault="009B578C" w:rsidP="00DE4D50">
      <w:pPr>
        <w:pStyle w:val="Titre2"/>
      </w:pPr>
      <w:r>
        <w:lastRenderedPageBreak/>
        <w:t>III — PROJETS ET MISSIONS</w:t>
      </w:r>
    </w:p>
    <w:p w14:paraId="7DD7F8E3" w14:textId="77777777" w:rsidR="009B578C" w:rsidRDefault="009B578C" w:rsidP="00DE4D50">
      <w:pPr>
        <w:pStyle w:val="Titre3"/>
      </w:pPr>
      <w:r>
        <w:t>Article 7 — Origine des projets</w:t>
      </w:r>
    </w:p>
    <w:p w14:paraId="617405AA" w14:textId="77777777" w:rsidR="009B578C" w:rsidRDefault="009B578C" w:rsidP="009B578C">
      <w:pPr>
        <w:contextualSpacing/>
      </w:pPr>
    </w:p>
    <w:p w14:paraId="3B0A257F" w14:textId="77777777" w:rsidR="009B578C" w:rsidRDefault="009B578C" w:rsidP="009B578C">
      <w:pPr>
        <w:contextualSpacing/>
      </w:pPr>
      <w:r>
        <w:t>Les projets peuvent notamment provenir :</w:t>
      </w:r>
    </w:p>
    <w:p w14:paraId="0F4D51B5" w14:textId="77777777" w:rsidR="009B578C" w:rsidRDefault="009B578C" w:rsidP="009B578C">
      <w:pPr>
        <w:contextualSpacing/>
      </w:pPr>
    </w:p>
    <w:p w14:paraId="244434B1" w14:textId="77777777" w:rsidR="009B578C" w:rsidRDefault="009B578C" w:rsidP="009B578C">
      <w:pPr>
        <w:contextualSpacing/>
      </w:pPr>
      <w:r>
        <w:t xml:space="preserve">— d’une mission apportée par </w:t>
      </w:r>
      <w:proofErr w:type="spellStart"/>
      <w:r>
        <w:t>un·e</w:t>
      </w:r>
      <w:proofErr w:type="spellEnd"/>
      <w:r>
        <w:t xml:space="preserve"> membre ;</w:t>
      </w:r>
    </w:p>
    <w:p w14:paraId="67A63D05" w14:textId="77777777" w:rsidR="009B578C" w:rsidRDefault="009B578C" w:rsidP="009B578C">
      <w:pPr>
        <w:contextualSpacing/>
      </w:pPr>
    </w:p>
    <w:p w14:paraId="6F7FD709" w14:textId="77777777" w:rsidR="009B578C" w:rsidRDefault="009B578C" w:rsidP="009B578C">
      <w:pPr>
        <w:contextualSpacing/>
      </w:pPr>
      <w:r>
        <w:t>— d’une sollicitation adressée directement à Claste ;</w:t>
      </w:r>
    </w:p>
    <w:p w14:paraId="16695588" w14:textId="77777777" w:rsidR="009B578C" w:rsidRDefault="009B578C" w:rsidP="009B578C">
      <w:pPr>
        <w:contextualSpacing/>
      </w:pPr>
    </w:p>
    <w:p w14:paraId="6202ED30" w14:textId="77777777" w:rsidR="009B578C" w:rsidRDefault="009B578C" w:rsidP="009B578C">
      <w:pPr>
        <w:contextualSpacing/>
      </w:pPr>
      <w:r>
        <w:t>— d’un appel d’offres ou appel à projets ;</w:t>
      </w:r>
    </w:p>
    <w:p w14:paraId="25523FC7" w14:textId="77777777" w:rsidR="009B578C" w:rsidRDefault="009B578C" w:rsidP="009B578C">
      <w:pPr>
        <w:contextualSpacing/>
      </w:pPr>
    </w:p>
    <w:p w14:paraId="5F657A00" w14:textId="77777777" w:rsidR="009B578C" w:rsidRDefault="009B578C" w:rsidP="009B578C">
      <w:pPr>
        <w:contextualSpacing/>
      </w:pPr>
      <w:r>
        <w:t>— d’une proposition collective ;</w:t>
      </w:r>
    </w:p>
    <w:p w14:paraId="5306417E" w14:textId="77777777" w:rsidR="009B578C" w:rsidRDefault="009B578C" w:rsidP="009B578C">
      <w:pPr>
        <w:contextualSpacing/>
      </w:pPr>
    </w:p>
    <w:p w14:paraId="320B6367" w14:textId="77777777" w:rsidR="009B578C" w:rsidRDefault="009B578C" w:rsidP="009B578C">
      <w:pPr>
        <w:contextualSpacing/>
      </w:pPr>
      <w:r>
        <w:t>— d’un projet scientifique, culturel ou artistique développé en interne ;</w:t>
      </w:r>
    </w:p>
    <w:p w14:paraId="79F13E15" w14:textId="77777777" w:rsidR="009B578C" w:rsidRDefault="009B578C" w:rsidP="009B578C">
      <w:pPr>
        <w:contextualSpacing/>
      </w:pPr>
    </w:p>
    <w:p w14:paraId="36E79966" w14:textId="77777777" w:rsidR="009B578C" w:rsidRDefault="009B578C" w:rsidP="009B578C">
      <w:pPr>
        <w:contextualSpacing/>
      </w:pPr>
      <w:r>
        <w:t>— d’un partenariat avec une institution, une entreprise, une association ou un organisme de recherche.</w:t>
      </w:r>
    </w:p>
    <w:p w14:paraId="6DF4BBF0" w14:textId="77777777" w:rsidR="009B578C" w:rsidRDefault="009B578C" w:rsidP="009B578C">
      <w:pPr>
        <w:contextualSpacing/>
      </w:pPr>
    </w:p>
    <w:p w14:paraId="60DAD6E1" w14:textId="77777777" w:rsidR="009B578C" w:rsidRDefault="009B578C" w:rsidP="00DE4D50">
      <w:pPr>
        <w:pStyle w:val="Titre3"/>
      </w:pPr>
      <w:r>
        <w:t>Article 8 — Personne à l’origine d’une mission</w:t>
      </w:r>
    </w:p>
    <w:p w14:paraId="2B77A606" w14:textId="77777777" w:rsidR="009B578C" w:rsidRDefault="009B578C" w:rsidP="009B578C">
      <w:pPr>
        <w:contextualSpacing/>
      </w:pPr>
      <w:r>
        <w:t>La personne qui apporte ou développe une mission conserve une place centrale dans sa réalisation et dans les relations scientifiques ou professionnelles qu’elle a construites.</w:t>
      </w:r>
    </w:p>
    <w:p w14:paraId="28290195" w14:textId="77777777" w:rsidR="009B578C" w:rsidRDefault="009B578C" w:rsidP="009B578C">
      <w:pPr>
        <w:contextualSpacing/>
      </w:pPr>
    </w:p>
    <w:p w14:paraId="482E7CF5" w14:textId="77777777" w:rsidR="009B578C" w:rsidRDefault="009B578C" w:rsidP="009B578C">
      <w:pPr>
        <w:contextualSpacing/>
      </w:pPr>
      <w:r>
        <w:t>Le fait qu’une mission soit contractuellement portée et facturée par Claste ne doit pas conduire à déposséder la personne qui l’a développée de la reconnaissance de son travail ou de ses relations professionnelles.</w:t>
      </w:r>
    </w:p>
    <w:p w14:paraId="3A7C95F3" w14:textId="77777777" w:rsidR="009B578C" w:rsidRDefault="009B578C" w:rsidP="009B578C">
      <w:pPr>
        <w:contextualSpacing/>
      </w:pPr>
    </w:p>
    <w:p w14:paraId="5891680A" w14:textId="77777777" w:rsidR="009B578C" w:rsidRDefault="009B578C" w:rsidP="009B578C">
      <w:pPr>
        <w:contextualSpacing/>
      </w:pPr>
      <w:r>
        <w:t>Lorsque plusieurs personnes participent à une mission, leurs responsabilités et leurs contributions sont déterminées de manière transparente avant ou au début de sa réalisation.</w:t>
      </w:r>
    </w:p>
    <w:p w14:paraId="5D511C86" w14:textId="77777777" w:rsidR="009B578C" w:rsidRDefault="009B578C" w:rsidP="009B578C">
      <w:pPr>
        <w:contextualSpacing/>
      </w:pPr>
    </w:p>
    <w:p w14:paraId="0BC0392B" w14:textId="77777777" w:rsidR="009B578C" w:rsidRDefault="009B578C" w:rsidP="00DE4D50">
      <w:pPr>
        <w:pStyle w:val="Titre3"/>
      </w:pPr>
      <w:r>
        <w:t>Article 9 — Constitution des équipes</w:t>
      </w:r>
    </w:p>
    <w:p w14:paraId="73F7BD94" w14:textId="77777777" w:rsidR="009B578C" w:rsidRDefault="009B578C" w:rsidP="009B578C">
      <w:pPr>
        <w:contextualSpacing/>
      </w:pPr>
      <w:r>
        <w:t>La participation à un projet repose sur les compétences nécessaires, les disponibilités et l’intérêt manifesté par les personnes concernées.</w:t>
      </w:r>
    </w:p>
    <w:p w14:paraId="0230CB22" w14:textId="77777777" w:rsidR="009B578C" w:rsidRDefault="009B578C" w:rsidP="009B578C">
      <w:pPr>
        <w:contextualSpacing/>
      </w:pPr>
    </w:p>
    <w:p w14:paraId="24ED8E47" w14:textId="77777777" w:rsidR="009B578C" w:rsidRDefault="009B578C" w:rsidP="009B578C">
      <w:pPr>
        <w:contextualSpacing/>
      </w:pPr>
      <w:r>
        <w:t>La constitution d’une équipe doit éviter autant que possible l’attribution arbitraire des tâches.</w:t>
      </w:r>
    </w:p>
    <w:p w14:paraId="4877F2BE" w14:textId="77777777" w:rsidR="009B578C" w:rsidRDefault="009B578C" w:rsidP="009B578C">
      <w:pPr>
        <w:contextualSpacing/>
      </w:pPr>
    </w:p>
    <w:p w14:paraId="3CA82F4D" w14:textId="77777777" w:rsidR="009B578C" w:rsidRDefault="009B578C" w:rsidP="009B578C">
      <w:pPr>
        <w:contextualSpacing/>
      </w:pPr>
      <w:r>
        <w:t>La personne assurant la coordination d’un projet n’est pas nécessairement la Présidente de Claste.</w:t>
      </w:r>
    </w:p>
    <w:p w14:paraId="1B2B735E" w14:textId="77777777" w:rsidR="009B578C" w:rsidRDefault="009B578C" w:rsidP="009B578C">
      <w:pPr>
        <w:contextualSpacing/>
      </w:pPr>
    </w:p>
    <w:p w14:paraId="6CF5A12E" w14:textId="77777777" w:rsidR="009B578C" w:rsidRDefault="009B578C" w:rsidP="009B578C">
      <w:pPr>
        <w:contextualSpacing/>
      </w:pPr>
      <w:r>
        <w:t>La coordination peut être assurée par la personne dont les compétences, l’expérience ou la position dans le projet la rendent la plus pertinente.</w:t>
      </w:r>
    </w:p>
    <w:p w14:paraId="26355F38" w14:textId="77777777" w:rsidR="009B578C" w:rsidRDefault="009B578C" w:rsidP="009B578C">
      <w:pPr>
        <w:contextualSpacing/>
      </w:pPr>
    </w:p>
    <w:p w14:paraId="6892A468" w14:textId="77777777" w:rsidR="009B578C" w:rsidRDefault="009B578C" w:rsidP="00DE4D50">
      <w:pPr>
        <w:pStyle w:val="Titre3"/>
      </w:pPr>
      <w:r>
        <w:t>Article 10 — Responsabilité scientifique et technique</w:t>
      </w:r>
    </w:p>
    <w:p w14:paraId="6D2017C2" w14:textId="77777777" w:rsidR="009B578C" w:rsidRDefault="009B578C" w:rsidP="009B578C">
      <w:pPr>
        <w:contextualSpacing/>
      </w:pPr>
      <w:r>
        <w:lastRenderedPageBreak/>
        <w:t xml:space="preserve">Chaque </w:t>
      </w:r>
      <w:proofErr w:type="spellStart"/>
      <w:r>
        <w:t>professionnel·</w:t>
      </w:r>
      <w:proofErr w:type="gramStart"/>
      <w:r>
        <w:t>le</w:t>
      </w:r>
      <w:proofErr w:type="spellEnd"/>
      <w:r>
        <w:t xml:space="preserve"> est</w:t>
      </w:r>
      <w:proofErr w:type="gramEnd"/>
      <w:r>
        <w:t xml:space="preserve"> responsable de la qualité du travail relevant de son domaine de compétence.</w:t>
      </w:r>
    </w:p>
    <w:p w14:paraId="033C6BA9" w14:textId="77777777" w:rsidR="009B578C" w:rsidRDefault="009B578C" w:rsidP="009B578C">
      <w:pPr>
        <w:contextualSpacing/>
      </w:pPr>
    </w:p>
    <w:p w14:paraId="3FFAE160" w14:textId="77777777" w:rsidR="009B578C" w:rsidRDefault="009B578C" w:rsidP="009B578C">
      <w:pPr>
        <w:contextualSpacing/>
      </w:pPr>
      <w:r>
        <w:t>Les choix scientifiques et techniques sont discutés avec les personnes compétentes concernées.</w:t>
      </w:r>
    </w:p>
    <w:p w14:paraId="16A4F573" w14:textId="77777777" w:rsidR="009B578C" w:rsidRDefault="009B578C" w:rsidP="009B578C">
      <w:pPr>
        <w:contextualSpacing/>
      </w:pPr>
    </w:p>
    <w:p w14:paraId="5168F187" w14:textId="77777777" w:rsidR="009B578C" w:rsidRDefault="009B578C" w:rsidP="009B578C">
      <w:pPr>
        <w:contextualSpacing/>
      </w:pPr>
      <w:r>
        <w:t>Lorsqu’un désaccord scientifique existe, celui-ci doit pouvoir être exprimé, discuté et documenté.</w:t>
      </w:r>
    </w:p>
    <w:p w14:paraId="42069D16" w14:textId="77777777" w:rsidR="009B578C" w:rsidRDefault="009B578C" w:rsidP="009B578C">
      <w:pPr>
        <w:contextualSpacing/>
      </w:pPr>
    </w:p>
    <w:p w14:paraId="12C5350E" w14:textId="77777777" w:rsidR="009B578C" w:rsidRDefault="009B578C" w:rsidP="009B578C">
      <w:pPr>
        <w:contextualSpacing/>
      </w:pPr>
      <w:r>
        <w:t>Aucune décision administrative ou commerciale ne doit conduire à présenter comme scientifiquement validé un résultat qu’</w:t>
      </w:r>
      <w:proofErr w:type="spellStart"/>
      <w:r>
        <w:t>un·e</w:t>
      </w:r>
      <w:proofErr w:type="spellEnd"/>
      <w:r>
        <w:t xml:space="preserve"> </w:t>
      </w:r>
      <w:proofErr w:type="spellStart"/>
      <w:r>
        <w:t>professionnel·le</w:t>
      </w:r>
      <w:proofErr w:type="spellEnd"/>
      <w:r>
        <w:t xml:space="preserve"> responsable estime ne pas pouvoir soutenir.</w:t>
      </w:r>
    </w:p>
    <w:p w14:paraId="32910851" w14:textId="77777777" w:rsidR="009B578C" w:rsidRDefault="009B578C" w:rsidP="009B578C">
      <w:pPr>
        <w:contextualSpacing/>
      </w:pPr>
    </w:p>
    <w:p w14:paraId="00F8E80B" w14:textId="77777777" w:rsidR="009B578C" w:rsidRDefault="009B578C" w:rsidP="00DE4D50">
      <w:pPr>
        <w:pStyle w:val="Titre2"/>
      </w:pPr>
      <w:r>
        <w:t>IV — ORGANISATION ÉCONOMIQUE ET TRANSPARENCE</w:t>
      </w:r>
    </w:p>
    <w:p w14:paraId="67EA8E96" w14:textId="77777777" w:rsidR="009B578C" w:rsidRDefault="009B578C" w:rsidP="00DE4D50">
      <w:pPr>
        <w:pStyle w:val="Titre3"/>
      </w:pPr>
      <w:r>
        <w:t>Article 11 — Autonomie économique des projets</w:t>
      </w:r>
    </w:p>
    <w:p w14:paraId="6F3A78E4" w14:textId="77777777" w:rsidR="009B578C" w:rsidRDefault="009B578C" w:rsidP="009B578C">
      <w:pPr>
        <w:contextualSpacing/>
      </w:pPr>
      <w:r>
        <w:t>Chaque projet dispose de son économie propre.</w:t>
      </w:r>
    </w:p>
    <w:p w14:paraId="313CC415" w14:textId="77777777" w:rsidR="009B578C" w:rsidRDefault="009B578C" w:rsidP="009B578C">
      <w:pPr>
        <w:contextualSpacing/>
      </w:pPr>
    </w:p>
    <w:p w14:paraId="033B19D9" w14:textId="77777777" w:rsidR="009B578C" w:rsidRDefault="009B578C" w:rsidP="009B578C">
      <w:pPr>
        <w:contextualSpacing/>
      </w:pPr>
      <w:r>
        <w:t>La personne qui porte un projet en assure librement l’organisation dans la limite du budget disponible, des engagements contractuels pris par Claste et des obligations légales, sociales, fiscales et comptables applicables.</w:t>
      </w:r>
    </w:p>
    <w:p w14:paraId="0D5B4080" w14:textId="77777777" w:rsidR="009B578C" w:rsidRDefault="009B578C" w:rsidP="009B578C">
      <w:pPr>
        <w:contextualSpacing/>
      </w:pPr>
    </w:p>
    <w:p w14:paraId="00C6177E" w14:textId="77777777" w:rsidR="009B578C" w:rsidRDefault="009B578C" w:rsidP="009B578C">
      <w:pPr>
        <w:contextualSpacing/>
      </w:pPr>
      <w:r>
        <w:t>Elle détermine notamment l’utilisation des moyens affectés au projet, les dépenses nécessaires à sa réalisation, les éventuelles collaborations, les besoins en équipements ou prestations ainsi que l’organisation générale des ressources disponibles.</w:t>
      </w:r>
    </w:p>
    <w:p w14:paraId="4A7FEE9A" w14:textId="77777777" w:rsidR="009B578C" w:rsidRDefault="009B578C" w:rsidP="009B578C">
      <w:pPr>
        <w:contextualSpacing/>
      </w:pPr>
    </w:p>
    <w:p w14:paraId="28F15BC5" w14:textId="77777777" w:rsidR="009B578C" w:rsidRDefault="009B578C" w:rsidP="009B578C">
      <w:pPr>
        <w:contextualSpacing/>
      </w:pPr>
      <w:r>
        <w:t>Claste n’a pas vocation à imposer une répartition uniforme des budgets entre les différents projets.</w:t>
      </w:r>
    </w:p>
    <w:p w14:paraId="4E5A60FE" w14:textId="77777777" w:rsidR="009B578C" w:rsidRDefault="009B578C" w:rsidP="009B578C">
      <w:pPr>
        <w:contextualSpacing/>
      </w:pPr>
    </w:p>
    <w:p w14:paraId="7C47D499" w14:textId="77777777" w:rsidR="009B578C" w:rsidRDefault="009B578C" w:rsidP="009B578C">
      <w:pPr>
        <w:contextualSpacing/>
      </w:pPr>
      <w:r>
        <w:t>La personne qui porte le projet dispose des informations nécessaires pour connaître les ressources disponibles et les dépenses engagées sur celui-ci.</w:t>
      </w:r>
    </w:p>
    <w:p w14:paraId="6AB3FA19" w14:textId="77777777" w:rsidR="009B578C" w:rsidRDefault="009B578C" w:rsidP="009B578C">
      <w:pPr>
        <w:contextualSpacing/>
      </w:pPr>
    </w:p>
    <w:p w14:paraId="158E8F7D" w14:textId="77777777" w:rsidR="009B578C" w:rsidRDefault="009B578C" w:rsidP="009B578C">
      <w:pPr>
        <w:contextualSpacing/>
      </w:pPr>
      <w:r>
        <w:t>Lorsque plusieurs personnes portent conjointement un projet, elles déterminent ensemble ses modalités d’organisation économique.</w:t>
      </w:r>
    </w:p>
    <w:p w14:paraId="1923724C" w14:textId="77777777" w:rsidR="009B578C" w:rsidRDefault="009B578C" w:rsidP="009B578C">
      <w:pPr>
        <w:contextualSpacing/>
      </w:pPr>
    </w:p>
    <w:p w14:paraId="7FE496D0" w14:textId="77777777" w:rsidR="009B578C" w:rsidRDefault="009B578C" w:rsidP="00DE4D50">
      <w:pPr>
        <w:pStyle w:val="Titre3"/>
      </w:pPr>
      <w:r>
        <w:t>Article 12 — Transparence économique de Claste</w:t>
      </w:r>
    </w:p>
    <w:p w14:paraId="1CB91971" w14:textId="77777777" w:rsidR="009B578C" w:rsidRDefault="009B578C" w:rsidP="009B578C">
      <w:pPr>
        <w:contextualSpacing/>
      </w:pPr>
      <w:r>
        <w:t>Claste applique un principe de transparence sur sa situation économique et sur l’utilisation des ressources communes de l’entreprise.</w:t>
      </w:r>
    </w:p>
    <w:p w14:paraId="0411CBE9" w14:textId="77777777" w:rsidR="009B578C" w:rsidRDefault="009B578C" w:rsidP="009B578C">
      <w:pPr>
        <w:contextualSpacing/>
      </w:pPr>
    </w:p>
    <w:p w14:paraId="39C8648A" w14:textId="77777777" w:rsidR="009B578C" w:rsidRDefault="009B578C" w:rsidP="009B578C">
      <w:pPr>
        <w:contextualSpacing/>
      </w:pPr>
      <w:r>
        <w:t>Les personnes participant durablement à son activité ont accès à une information régulière et compréhensible concernant notamment :</w:t>
      </w:r>
    </w:p>
    <w:p w14:paraId="57C5D321" w14:textId="77777777" w:rsidR="009B578C" w:rsidRDefault="009B578C" w:rsidP="009B578C">
      <w:pPr>
        <w:contextualSpacing/>
      </w:pPr>
    </w:p>
    <w:p w14:paraId="5B418063" w14:textId="77777777" w:rsidR="009B578C" w:rsidRDefault="009B578C" w:rsidP="009B578C">
      <w:pPr>
        <w:contextualSpacing/>
      </w:pPr>
      <w:r>
        <w:t>— la situation générale de la trésorerie ;</w:t>
      </w:r>
    </w:p>
    <w:p w14:paraId="7AE74947" w14:textId="77777777" w:rsidR="009B578C" w:rsidRDefault="009B578C" w:rsidP="009B578C">
      <w:pPr>
        <w:contextualSpacing/>
      </w:pPr>
    </w:p>
    <w:p w14:paraId="15F3178A" w14:textId="77777777" w:rsidR="009B578C" w:rsidRDefault="009B578C" w:rsidP="009B578C">
      <w:pPr>
        <w:contextualSpacing/>
      </w:pPr>
      <w:r>
        <w:t>— les principales charges fixes et dépenses de fonctionnement ;</w:t>
      </w:r>
    </w:p>
    <w:p w14:paraId="29DACE98" w14:textId="77777777" w:rsidR="009B578C" w:rsidRDefault="009B578C" w:rsidP="009B578C">
      <w:pPr>
        <w:contextualSpacing/>
      </w:pPr>
    </w:p>
    <w:p w14:paraId="4A345F4E" w14:textId="77777777" w:rsidR="009B578C" w:rsidRDefault="009B578C" w:rsidP="009B578C">
      <w:pPr>
        <w:contextualSpacing/>
      </w:pPr>
      <w:r>
        <w:lastRenderedPageBreak/>
        <w:t>— les contributions des projets au fonctionnement collectif et leurs modalités de calcul ;</w:t>
      </w:r>
    </w:p>
    <w:p w14:paraId="5639151E" w14:textId="77777777" w:rsidR="009B578C" w:rsidRDefault="009B578C" w:rsidP="009B578C">
      <w:pPr>
        <w:contextualSpacing/>
      </w:pPr>
    </w:p>
    <w:p w14:paraId="66EBFB4F" w14:textId="77777777" w:rsidR="009B578C" w:rsidRDefault="009B578C" w:rsidP="009B578C">
      <w:pPr>
        <w:contextualSpacing/>
      </w:pPr>
      <w:r>
        <w:t>— les investissements réalisés ou envisagés sur les moyens communs ;</w:t>
      </w:r>
    </w:p>
    <w:p w14:paraId="0614F69F" w14:textId="77777777" w:rsidR="009B578C" w:rsidRDefault="009B578C" w:rsidP="009B578C">
      <w:pPr>
        <w:contextualSpacing/>
      </w:pPr>
    </w:p>
    <w:p w14:paraId="6D45DAF8" w14:textId="77777777" w:rsidR="009B578C" w:rsidRDefault="009B578C" w:rsidP="009B578C">
      <w:pPr>
        <w:contextualSpacing/>
      </w:pPr>
      <w:r>
        <w:t>— les réserves constituées ;</w:t>
      </w:r>
    </w:p>
    <w:p w14:paraId="2BEE588D" w14:textId="77777777" w:rsidR="009B578C" w:rsidRDefault="009B578C" w:rsidP="009B578C">
      <w:pPr>
        <w:contextualSpacing/>
      </w:pPr>
    </w:p>
    <w:p w14:paraId="71C7E7D2" w14:textId="77777777" w:rsidR="009B578C" w:rsidRDefault="009B578C" w:rsidP="009B578C">
      <w:pPr>
        <w:contextualSpacing/>
      </w:pPr>
      <w:r>
        <w:t>— les ressources disponibles pour les projets et dépenses collectifs ;</w:t>
      </w:r>
    </w:p>
    <w:p w14:paraId="1D1551E3" w14:textId="77777777" w:rsidR="009B578C" w:rsidRDefault="009B578C" w:rsidP="009B578C">
      <w:pPr>
        <w:contextualSpacing/>
      </w:pPr>
    </w:p>
    <w:p w14:paraId="55F328D6" w14:textId="77777777" w:rsidR="009B578C" w:rsidRDefault="009B578C" w:rsidP="009B578C">
      <w:pPr>
        <w:contextualSpacing/>
      </w:pPr>
      <w:r>
        <w:t>— les principales orientations économiques susceptibles d’avoir un effet sur le fonctionnement de Claste.</w:t>
      </w:r>
    </w:p>
    <w:p w14:paraId="6C727C7F" w14:textId="77777777" w:rsidR="009B578C" w:rsidRDefault="009B578C" w:rsidP="009B578C">
      <w:pPr>
        <w:contextualSpacing/>
      </w:pPr>
    </w:p>
    <w:p w14:paraId="7F1EFD68" w14:textId="77777777" w:rsidR="009B578C" w:rsidRDefault="009B578C" w:rsidP="009B578C">
      <w:pPr>
        <w:contextualSpacing/>
      </w:pPr>
      <w:r>
        <w:t xml:space="preserve">Cette transparence a pour objectif de permettre à </w:t>
      </w:r>
      <w:proofErr w:type="spellStart"/>
      <w:r>
        <w:t>chacun·e</w:t>
      </w:r>
      <w:proofErr w:type="spellEnd"/>
      <w:r>
        <w:t xml:space="preserve"> de comprendre le fonctionnement économique de la structure, les besoins qu’elle finance et les conséquences des décisions collectives.</w:t>
      </w:r>
    </w:p>
    <w:p w14:paraId="62EC86ED" w14:textId="77777777" w:rsidR="009B578C" w:rsidRDefault="009B578C" w:rsidP="009B578C">
      <w:pPr>
        <w:contextualSpacing/>
      </w:pPr>
    </w:p>
    <w:p w14:paraId="27010D96" w14:textId="77777777" w:rsidR="009B578C" w:rsidRDefault="009B578C" w:rsidP="009B578C">
      <w:pPr>
        <w:contextualSpacing/>
      </w:pPr>
      <w:r>
        <w:t>Les informations sont présentées dans le respect des obligations de confidentialité, de protection des données personnelles et des informations dont la diffusion serait susceptible de porter atteinte aux intérêts légitimes d’</w:t>
      </w:r>
      <w:proofErr w:type="spellStart"/>
      <w:r>
        <w:t>un·e</w:t>
      </w:r>
      <w:proofErr w:type="spellEnd"/>
      <w:r>
        <w:t xml:space="preserve"> membre, d’</w:t>
      </w:r>
      <w:proofErr w:type="spellStart"/>
      <w:r>
        <w:t>un·e</w:t>
      </w:r>
      <w:proofErr w:type="spellEnd"/>
      <w:r>
        <w:t xml:space="preserve"> </w:t>
      </w:r>
      <w:proofErr w:type="spellStart"/>
      <w:r>
        <w:t>client·e</w:t>
      </w:r>
      <w:proofErr w:type="spellEnd"/>
      <w:r>
        <w:t xml:space="preserve"> ou d’</w:t>
      </w:r>
      <w:proofErr w:type="spellStart"/>
      <w:r>
        <w:t>un·e</w:t>
      </w:r>
      <w:proofErr w:type="spellEnd"/>
      <w:r>
        <w:t xml:space="preserve"> partenaire.</w:t>
      </w:r>
    </w:p>
    <w:p w14:paraId="6E730503" w14:textId="77777777" w:rsidR="009B578C" w:rsidRDefault="009B578C" w:rsidP="009B578C">
      <w:pPr>
        <w:contextualSpacing/>
      </w:pPr>
    </w:p>
    <w:p w14:paraId="4D9435E8" w14:textId="77777777" w:rsidR="009B578C" w:rsidRDefault="009B578C" w:rsidP="00DE4D50">
      <w:pPr>
        <w:pStyle w:val="Titre3"/>
      </w:pPr>
      <w:r>
        <w:t>Article 13 — Contribution au fonctionnement collectif</w:t>
      </w:r>
    </w:p>
    <w:p w14:paraId="6BD1FF9F" w14:textId="77777777" w:rsidR="009B578C" w:rsidRDefault="009B578C" w:rsidP="009B578C">
      <w:pPr>
        <w:contextualSpacing/>
      </w:pPr>
      <w:r>
        <w:t>Les projets réalisés dans le cadre de Claste participent au financement des moyens et services communs nécessaires au fonctionnement de l’entreprise.</w:t>
      </w:r>
    </w:p>
    <w:p w14:paraId="72486C06" w14:textId="77777777" w:rsidR="009B578C" w:rsidRDefault="009B578C" w:rsidP="009B578C">
      <w:pPr>
        <w:contextualSpacing/>
      </w:pPr>
    </w:p>
    <w:p w14:paraId="5F65065B" w14:textId="77777777" w:rsidR="009B578C" w:rsidRDefault="009B578C" w:rsidP="009B578C">
      <w:pPr>
        <w:contextualSpacing/>
      </w:pPr>
      <w:r>
        <w:t>Cette contribution permet notamment de financer :</w:t>
      </w:r>
    </w:p>
    <w:p w14:paraId="41B1CBB7" w14:textId="77777777" w:rsidR="009B578C" w:rsidRDefault="009B578C" w:rsidP="009B578C">
      <w:pPr>
        <w:contextualSpacing/>
      </w:pPr>
    </w:p>
    <w:p w14:paraId="5CE11295" w14:textId="77777777" w:rsidR="009B578C" w:rsidRDefault="009B578C" w:rsidP="009B578C">
      <w:pPr>
        <w:contextualSpacing/>
      </w:pPr>
      <w:r>
        <w:t>— la gestion administrative et comptable ;</w:t>
      </w:r>
    </w:p>
    <w:p w14:paraId="4192B592" w14:textId="77777777" w:rsidR="009B578C" w:rsidRDefault="009B578C" w:rsidP="009B578C">
      <w:pPr>
        <w:contextualSpacing/>
      </w:pPr>
    </w:p>
    <w:p w14:paraId="344C7AE8" w14:textId="77777777" w:rsidR="009B578C" w:rsidRDefault="009B578C" w:rsidP="009B578C">
      <w:pPr>
        <w:contextualSpacing/>
      </w:pPr>
      <w:r>
        <w:t>— les assurances et frais bancaires ;</w:t>
      </w:r>
    </w:p>
    <w:p w14:paraId="7513DA17" w14:textId="77777777" w:rsidR="009B578C" w:rsidRDefault="009B578C" w:rsidP="009B578C">
      <w:pPr>
        <w:contextualSpacing/>
      </w:pPr>
    </w:p>
    <w:p w14:paraId="15A28CF5" w14:textId="77777777" w:rsidR="009B578C" w:rsidRDefault="009B578C" w:rsidP="009B578C">
      <w:pPr>
        <w:contextualSpacing/>
      </w:pPr>
      <w:r>
        <w:t>— les outils, services et abonnements communs ;</w:t>
      </w:r>
    </w:p>
    <w:p w14:paraId="18065C5D" w14:textId="77777777" w:rsidR="009B578C" w:rsidRDefault="009B578C" w:rsidP="009B578C">
      <w:pPr>
        <w:contextualSpacing/>
      </w:pPr>
    </w:p>
    <w:p w14:paraId="47120898" w14:textId="77777777" w:rsidR="009B578C" w:rsidRDefault="009B578C" w:rsidP="009B578C">
      <w:pPr>
        <w:contextualSpacing/>
      </w:pPr>
      <w:r>
        <w:t>— les équipements et ressources mutualisés ;</w:t>
      </w:r>
    </w:p>
    <w:p w14:paraId="19E07A86" w14:textId="77777777" w:rsidR="009B578C" w:rsidRDefault="009B578C" w:rsidP="009B578C">
      <w:pPr>
        <w:contextualSpacing/>
      </w:pPr>
    </w:p>
    <w:p w14:paraId="53C92F36" w14:textId="77777777" w:rsidR="009B578C" w:rsidRDefault="009B578C" w:rsidP="009B578C">
      <w:pPr>
        <w:contextualSpacing/>
      </w:pPr>
      <w:r>
        <w:t>— les obligations juridiques, sociales et fiscales liées au fonctionnement de la structure ;</w:t>
      </w:r>
    </w:p>
    <w:p w14:paraId="6824FDDC" w14:textId="77777777" w:rsidR="009B578C" w:rsidRDefault="009B578C" w:rsidP="009B578C">
      <w:pPr>
        <w:contextualSpacing/>
      </w:pPr>
    </w:p>
    <w:p w14:paraId="6E2BD98E" w14:textId="77777777" w:rsidR="009B578C" w:rsidRDefault="009B578C" w:rsidP="009B578C">
      <w:pPr>
        <w:contextualSpacing/>
      </w:pPr>
      <w:r>
        <w:t>— la communication et les outils collectifs ;</w:t>
      </w:r>
    </w:p>
    <w:p w14:paraId="2346075C" w14:textId="77777777" w:rsidR="009B578C" w:rsidRDefault="009B578C" w:rsidP="009B578C">
      <w:pPr>
        <w:contextualSpacing/>
      </w:pPr>
    </w:p>
    <w:p w14:paraId="5095281E" w14:textId="77777777" w:rsidR="009B578C" w:rsidRDefault="009B578C" w:rsidP="009B578C">
      <w:pPr>
        <w:contextualSpacing/>
      </w:pPr>
      <w:r>
        <w:t>— le développement de nouveaux moyens communs ;</w:t>
      </w:r>
    </w:p>
    <w:p w14:paraId="0530DC9F" w14:textId="77777777" w:rsidR="009B578C" w:rsidRDefault="009B578C" w:rsidP="009B578C">
      <w:pPr>
        <w:contextualSpacing/>
      </w:pPr>
    </w:p>
    <w:p w14:paraId="3E8C6B72" w14:textId="77777777" w:rsidR="009B578C" w:rsidRDefault="009B578C" w:rsidP="009B578C">
      <w:pPr>
        <w:contextualSpacing/>
      </w:pPr>
      <w:r>
        <w:t>— la constitution d’une trésorerie et des réserves nécessaires à la pérennité de Claste ;</w:t>
      </w:r>
    </w:p>
    <w:p w14:paraId="2C02CA49" w14:textId="77777777" w:rsidR="009B578C" w:rsidRDefault="009B578C" w:rsidP="009B578C">
      <w:pPr>
        <w:contextualSpacing/>
      </w:pPr>
    </w:p>
    <w:p w14:paraId="02170C25" w14:textId="77777777" w:rsidR="009B578C" w:rsidRDefault="009B578C" w:rsidP="009B578C">
      <w:pPr>
        <w:contextualSpacing/>
      </w:pPr>
      <w:r>
        <w:t>— les projets et initiatives collectifs.</w:t>
      </w:r>
    </w:p>
    <w:p w14:paraId="49398EB4" w14:textId="77777777" w:rsidR="009B578C" w:rsidRDefault="009B578C" w:rsidP="009B578C">
      <w:pPr>
        <w:contextualSpacing/>
      </w:pPr>
    </w:p>
    <w:p w14:paraId="40247020" w14:textId="77777777" w:rsidR="009B578C" w:rsidRDefault="009B578C" w:rsidP="009B578C">
      <w:pPr>
        <w:contextualSpacing/>
      </w:pPr>
      <w:r>
        <w:t>Les règles permettant de déterminer cette contribution sont connues des personnes utilisant la structure.</w:t>
      </w:r>
    </w:p>
    <w:p w14:paraId="50EE5936" w14:textId="77777777" w:rsidR="009B578C" w:rsidRDefault="009B578C" w:rsidP="009B578C">
      <w:pPr>
        <w:contextualSpacing/>
      </w:pPr>
    </w:p>
    <w:p w14:paraId="62E1416F" w14:textId="77777777" w:rsidR="009B578C" w:rsidRDefault="009B578C" w:rsidP="009B578C">
      <w:pPr>
        <w:contextualSpacing/>
      </w:pPr>
      <w:r>
        <w:t>Toute évolution importante de ces règles fait l’objet d’une information et d’une discussion collective préalables.</w:t>
      </w:r>
    </w:p>
    <w:p w14:paraId="769830D6" w14:textId="77777777" w:rsidR="009B578C" w:rsidRDefault="009B578C" w:rsidP="009B578C">
      <w:pPr>
        <w:contextualSpacing/>
      </w:pPr>
    </w:p>
    <w:p w14:paraId="47968910" w14:textId="77777777" w:rsidR="009B578C" w:rsidRDefault="009B578C" w:rsidP="00DE4D50">
      <w:pPr>
        <w:pStyle w:val="Titre3"/>
      </w:pPr>
      <w:r>
        <w:t>Article 14 — Reconnaissance du travail</w:t>
      </w:r>
    </w:p>
    <w:p w14:paraId="42A5493C" w14:textId="77777777" w:rsidR="009B578C" w:rsidRDefault="009B578C" w:rsidP="009B578C">
      <w:pPr>
        <w:contextualSpacing/>
      </w:pPr>
      <w:r>
        <w:t>Claste affirme le principe selon lequel tout travail doit avoir vocation à être reconnu et rémunéré.</w:t>
      </w:r>
    </w:p>
    <w:p w14:paraId="59F76C85" w14:textId="77777777" w:rsidR="009B578C" w:rsidRDefault="009B578C" w:rsidP="009B578C">
      <w:pPr>
        <w:contextualSpacing/>
      </w:pPr>
    </w:p>
    <w:p w14:paraId="040B0F79" w14:textId="77777777" w:rsidR="009B578C" w:rsidRDefault="009B578C" w:rsidP="009B578C">
      <w:pPr>
        <w:contextualSpacing/>
      </w:pPr>
      <w:r>
        <w:t>Cette reconnaissance concerne aussi bien le travail scientifique, technique, artistique ou commercial directement lié aux projets que le travail administratif, organisationnel, de coordination, de représentation, d’entretien des moyens communs et de développement nécessaire au fonctionnement de Claste.</w:t>
      </w:r>
    </w:p>
    <w:p w14:paraId="375D50AD" w14:textId="77777777" w:rsidR="009B578C" w:rsidRDefault="009B578C" w:rsidP="009B578C">
      <w:pPr>
        <w:contextualSpacing/>
      </w:pPr>
    </w:p>
    <w:p w14:paraId="11ECCDC6" w14:textId="77777777" w:rsidR="009B578C" w:rsidRDefault="009B578C" w:rsidP="009B578C">
      <w:pPr>
        <w:contextualSpacing/>
      </w:pPr>
      <w:r>
        <w:t>L’organisation collective ne doit pas conduire à rendre invisible ou à considérer comme naturellement gratuit le travail nécessaire au fonctionnement de l’entreprise.</w:t>
      </w:r>
    </w:p>
    <w:p w14:paraId="449EDF00" w14:textId="77777777" w:rsidR="009B578C" w:rsidRDefault="009B578C" w:rsidP="009B578C">
      <w:pPr>
        <w:contextualSpacing/>
      </w:pPr>
    </w:p>
    <w:p w14:paraId="1DDDD413" w14:textId="77777777" w:rsidR="009B578C" w:rsidRDefault="009B578C" w:rsidP="009B578C">
      <w:pPr>
        <w:contextualSpacing/>
      </w:pPr>
      <w:r>
        <w:t>Certaines contributions peuvent ne pas donner lieu immédiatement à une rémunération, notamment lorsque les ressources disponibles ne le permettent pas ou lorsqu’elles relèvent d’un engagement volontaire dans un projet collectif. Cette situation doit toutefois rester identifiable et ne peut constituer un principe général de fonctionnement reposant durablement sur du travail non rémunéré.</w:t>
      </w:r>
    </w:p>
    <w:p w14:paraId="621DA4E8" w14:textId="77777777" w:rsidR="009B578C" w:rsidRDefault="009B578C" w:rsidP="009B578C">
      <w:pPr>
        <w:contextualSpacing/>
      </w:pPr>
    </w:p>
    <w:p w14:paraId="264C477A" w14:textId="77777777" w:rsidR="009B578C" w:rsidRDefault="009B578C" w:rsidP="009B578C">
      <w:pPr>
        <w:contextualSpacing/>
      </w:pPr>
      <w:r>
        <w:t>Claste cherche, à mesure que ses ressources le permettent, à dégager les moyens nécessaires à la rémunération des activités indispensables à son fonctionnement collectif.</w:t>
      </w:r>
    </w:p>
    <w:p w14:paraId="575EDC13" w14:textId="77777777" w:rsidR="009B578C" w:rsidRDefault="009B578C" w:rsidP="009B578C">
      <w:pPr>
        <w:contextualSpacing/>
      </w:pPr>
    </w:p>
    <w:p w14:paraId="6D2DAD0D" w14:textId="77777777" w:rsidR="009B578C" w:rsidRDefault="009B578C" w:rsidP="00DE4D50">
      <w:pPr>
        <w:pStyle w:val="Titre2"/>
      </w:pPr>
      <w:r>
        <w:t>V — MOYENS ET RESSOURCES MUTUALISÉS</w:t>
      </w:r>
    </w:p>
    <w:p w14:paraId="0C54B7FF" w14:textId="77777777" w:rsidR="009B578C" w:rsidRDefault="009B578C" w:rsidP="00DE4D50">
      <w:pPr>
        <w:pStyle w:val="Titre3"/>
      </w:pPr>
      <w:r>
        <w:t>Article 15 — Principe de mutualisation</w:t>
      </w:r>
    </w:p>
    <w:p w14:paraId="50A27BE9" w14:textId="77777777" w:rsidR="009B578C" w:rsidRDefault="009B578C" w:rsidP="009B578C">
      <w:pPr>
        <w:contextualSpacing/>
      </w:pPr>
      <w:r>
        <w:t>Claste favorise la mutualisation des équipements, outils, ressources documentaires, logiciels, compétences et réseaux.</w:t>
      </w:r>
    </w:p>
    <w:p w14:paraId="04787330" w14:textId="77777777" w:rsidR="009B578C" w:rsidRDefault="009B578C" w:rsidP="009B578C">
      <w:pPr>
        <w:contextualSpacing/>
      </w:pPr>
    </w:p>
    <w:p w14:paraId="1BE7AE3D" w14:textId="77777777" w:rsidR="009B578C" w:rsidRDefault="009B578C" w:rsidP="009B578C">
      <w:pPr>
        <w:contextualSpacing/>
      </w:pPr>
      <w:r>
        <w:t>L’objectif est notamment de permettre le développement d’activités qui seraient difficilement accessibles individuellement en raison de leur coût ou des moyens nécessaires.</w:t>
      </w:r>
    </w:p>
    <w:p w14:paraId="22141DAC" w14:textId="77777777" w:rsidR="009B578C" w:rsidRDefault="009B578C" w:rsidP="009B578C">
      <w:pPr>
        <w:contextualSpacing/>
      </w:pPr>
    </w:p>
    <w:p w14:paraId="78C31C35" w14:textId="77777777" w:rsidR="009B578C" w:rsidRDefault="009B578C" w:rsidP="00DE4D50">
      <w:pPr>
        <w:pStyle w:val="Titre3"/>
      </w:pPr>
      <w:r>
        <w:t>Article 16 — Utilisation des équipements</w:t>
      </w:r>
    </w:p>
    <w:p w14:paraId="4E5CE340" w14:textId="77777777" w:rsidR="009B578C" w:rsidRDefault="009B578C" w:rsidP="009B578C">
      <w:pPr>
        <w:contextualSpacing/>
      </w:pPr>
      <w:r>
        <w:t>Les équipements appartenant à Claste ou mis à sa disposition sont utilisés dans le respect :</w:t>
      </w:r>
    </w:p>
    <w:p w14:paraId="5C86EEAE" w14:textId="77777777" w:rsidR="009B578C" w:rsidRDefault="009B578C" w:rsidP="009B578C">
      <w:pPr>
        <w:contextualSpacing/>
      </w:pPr>
    </w:p>
    <w:p w14:paraId="3F7F80A6" w14:textId="77777777" w:rsidR="009B578C" w:rsidRDefault="009B578C" w:rsidP="009B578C">
      <w:pPr>
        <w:contextualSpacing/>
      </w:pPr>
      <w:r>
        <w:t>— des règles de sécurité ;</w:t>
      </w:r>
    </w:p>
    <w:p w14:paraId="19772850" w14:textId="77777777" w:rsidR="009B578C" w:rsidRDefault="009B578C" w:rsidP="009B578C">
      <w:pPr>
        <w:contextualSpacing/>
      </w:pPr>
    </w:p>
    <w:p w14:paraId="0B524DE5" w14:textId="77777777" w:rsidR="009B578C" w:rsidRDefault="009B578C" w:rsidP="009B578C">
      <w:pPr>
        <w:contextualSpacing/>
      </w:pPr>
      <w:r>
        <w:t>— des conditions d’utilisation définies par leur propriétaire ;</w:t>
      </w:r>
    </w:p>
    <w:p w14:paraId="6F8312F2" w14:textId="77777777" w:rsidR="009B578C" w:rsidRDefault="009B578C" w:rsidP="009B578C">
      <w:pPr>
        <w:contextualSpacing/>
      </w:pPr>
    </w:p>
    <w:p w14:paraId="127AB611" w14:textId="77777777" w:rsidR="009B578C" w:rsidRDefault="009B578C" w:rsidP="009B578C">
      <w:pPr>
        <w:contextualSpacing/>
      </w:pPr>
      <w:r>
        <w:t>— des compétences nécessaires à leur utilisation ;</w:t>
      </w:r>
    </w:p>
    <w:p w14:paraId="08A7703D" w14:textId="77777777" w:rsidR="009B578C" w:rsidRDefault="009B578C" w:rsidP="009B578C">
      <w:pPr>
        <w:contextualSpacing/>
      </w:pPr>
    </w:p>
    <w:p w14:paraId="1A898145" w14:textId="77777777" w:rsidR="009B578C" w:rsidRDefault="009B578C" w:rsidP="009B578C">
      <w:pPr>
        <w:contextualSpacing/>
      </w:pPr>
      <w:r>
        <w:t>— des engagements contractuels liés aux projets ;</w:t>
      </w:r>
    </w:p>
    <w:p w14:paraId="2830F4E2" w14:textId="77777777" w:rsidR="009B578C" w:rsidRDefault="009B578C" w:rsidP="009B578C">
      <w:pPr>
        <w:contextualSpacing/>
      </w:pPr>
    </w:p>
    <w:p w14:paraId="792F3A25" w14:textId="77777777" w:rsidR="009B578C" w:rsidRDefault="009B578C" w:rsidP="009B578C">
      <w:pPr>
        <w:contextualSpacing/>
      </w:pPr>
      <w:r>
        <w:t xml:space="preserve">— de leur conservation et de leur disponibilité pour les autres </w:t>
      </w:r>
      <w:proofErr w:type="spellStart"/>
      <w:r>
        <w:t>utilisateur·rices</w:t>
      </w:r>
      <w:proofErr w:type="spellEnd"/>
      <w:r>
        <w:t>.</w:t>
      </w:r>
    </w:p>
    <w:p w14:paraId="23D6988D" w14:textId="77777777" w:rsidR="009B578C" w:rsidRDefault="009B578C" w:rsidP="009B578C">
      <w:pPr>
        <w:contextualSpacing/>
      </w:pPr>
    </w:p>
    <w:p w14:paraId="7AA71D7B" w14:textId="77777777" w:rsidR="009B578C" w:rsidRDefault="009B578C" w:rsidP="009B578C">
      <w:pPr>
        <w:contextualSpacing/>
      </w:pPr>
      <w:r>
        <w:t>Les modalités de réservation, d’entretien, de déplacement et de prise en charge des consommables peuvent être précisées séparément.</w:t>
      </w:r>
    </w:p>
    <w:p w14:paraId="7822E3BA" w14:textId="77777777" w:rsidR="009B578C" w:rsidRDefault="009B578C" w:rsidP="009B578C">
      <w:pPr>
        <w:contextualSpacing/>
      </w:pPr>
    </w:p>
    <w:p w14:paraId="6D875413" w14:textId="77777777" w:rsidR="009B578C" w:rsidRDefault="009B578C" w:rsidP="00DE4D50">
      <w:pPr>
        <w:pStyle w:val="Titre3"/>
      </w:pPr>
      <w:r>
        <w:t>Article 17 — Compétences mutualisées</w:t>
      </w:r>
    </w:p>
    <w:p w14:paraId="59FDD837" w14:textId="77777777" w:rsidR="009B578C" w:rsidRDefault="009B578C" w:rsidP="009B578C">
      <w:pPr>
        <w:contextualSpacing/>
      </w:pPr>
      <w:r>
        <w:t>La mutualisation ne concerne pas uniquement le matériel.</w:t>
      </w:r>
    </w:p>
    <w:p w14:paraId="7A5CA000" w14:textId="77777777" w:rsidR="009B578C" w:rsidRDefault="009B578C" w:rsidP="009B578C">
      <w:pPr>
        <w:contextualSpacing/>
      </w:pPr>
    </w:p>
    <w:p w14:paraId="4E732107" w14:textId="77777777" w:rsidR="009B578C" w:rsidRDefault="009B578C" w:rsidP="009B578C">
      <w:pPr>
        <w:contextualSpacing/>
      </w:pPr>
      <w:r>
        <w:t xml:space="preserve">Les membres sont </w:t>
      </w:r>
      <w:proofErr w:type="spellStart"/>
      <w:proofErr w:type="gramStart"/>
      <w:r>
        <w:t>encouragé</w:t>
      </w:r>
      <w:proofErr w:type="gramEnd"/>
      <w:r>
        <w:t>·es</w:t>
      </w:r>
      <w:proofErr w:type="spellEnd"/>
      <w:r>
        <w:t xml:space="preserve"> à partager leurs connaissances, expériences, contacts, méthodes et compétences lorsqu’</w:t>
      </w:r>
      <w:proofErr w:type="spellStart"/>
      <w:r>
        <w:t>iels</w:t>
      </w:r>
      <w:proofErr w:type="spellEnd"/>
      <w:r>
        <w:t xml:space="preserve"> le souhaitent et lorsque cela est compatible avec leurs engagements professionnels.</w:t>
      </w:r>
    </w:p>
    <w:p w14:paraId="31C6DB4A" w14:textId="77777777" w:rsidR="009B578C" w:rsidRDefault="009B578C" w:rsidP="009B578C">
      <w:pPr>
        <w:contextualSpacing/>
      </w:pPr>
    </w:p>
    <w:p w14:paraId="34D7863E" w14:textId="77777777" w:rsidR="009B578C" w:rsidRDefault="009B578C" w:rsidP="009B578C">
      <w:pPr>
        <w:contextualSpacing/>
      </w:pPr>
      <w:r>
        <w:t>Ce partage repose sur la réciprocité et ne crée pas une obligation permanente de disponibilité.</w:t>
      </w:r>
    </w:p>
    <w:p w14:paraId="4B45C2A1" w14:textId="77777777" w:rsidR="009B578C" w:rsidRDefault="009B578C" w:rsidP="009B578C">
      <w:pPr>
        <w:contextualSpacing/>
      </w:pPr>
    </w:p>
    <w:p w14:paraId="4E48669D" w14:textId="77777777" w:rsidR="009B578C" w:rsidRDefault="009B578C" w:rsidP="00DE4D50">
      <w:pPr>
        <w:pStyle w:val="Titre2"/>
      </w:pPr>
      <w:r>
        <w:t>VI — GOUVERNANCE</w:t>
      </w:r>
    </w:p>
    <w:p w14:paraId="4A9583DB" w14:textId="77777777" w:rsidR="009B578C" w:rsidRDefault="009B578C" w:rsidP="00DE4D50">
      <w:pPr>
        <w:pStyle w:val="Titre3"/>
      </w:pPr>
      <w:r>
        <w:t>Article 18 — Principe de participation</w:t>
      </w:r>
    </w:p>
    <w:p w14:paraId="6E27CC22" w14:textId="77777777" w:rsidR="009B578C" w:rsidRDefault="009B578C" w:rsidP="009B578C">
      <w:pPr>
        <w:contextualSpacing/>
      </w:pPr>
      <w:r>
        <w:t>Les décisions juridiques relevant de la Présidence ou de l’</w:t>
      </w:r>
      <w:proofErr w:type="spellStart"/>
      <w:r>
        <w:t>associé·e</w:t>
      </w:r>
      <w:proofErr w:type="spellEnd"/>
      <w:r>
        <w:t xml:space="preserve"> unique demeurent exercées conformément aux statuts.</w:t>
      </w:r>
    </w:p>
    <w:p w14:paraId="07CF1EC1" w14:textId="77777777" w:rsidR="009B578C" w:rsidRDefault="009B578C" w:rsidP="009B578C">
      <w:pPr>
        <w:contextualSpacing/>
      </w:pPr>
    </w:p>
    <w:p w14:paraId="2FDB82E5" w14:textId="77777777" w:rsidR="009B578C" w:rsidRDefault="009B578C" w:rsidP="009B578C">
      <w:pPr>
        <w:contextualSpacing/>
      </w:pPr>
      <w:r>
        <w:t>Toutefois, les décisions ayant un effet significatif sur le fonctionnement collectif de Claste ont vocation à être discutées avec les personnes concernées avant leur adoption.</w:t>
      </w:r>
    </w:p>
    <w:p w14:paraId="13394830" w14:textId="77777777" w:rsidR="009B578C" w:rsidRDefault="009B578C" w:rsidP="009B578C">
      <w:pPr>
        <w:contextualSpacing/>
      </w:pPr>
    </w:p>
    <w:p w14:paraId="1793075F" w14:textId="77777777" w:rsidR="009B578C" w:rsidRDefault="009B578C" w:rsidP="009B578C">
      <w:pPr>
        <w:contextualSpacing/>
      </w:pPr>
      <w:r>
        <w:t>La responsabilité juridique de décision ne doit pas empêcher l’existence d’une véritable discussion collective.</w:t>
      </w:r>
    </w:p>
    <w:p w14:paraId="7E8E883F" w14:textId="77777777" w:rsidR="009B578C" w:rsidRDefault="009B578C" w:rsidP="009B578C">
      <w:pPr>
        <w:contextualSpacing/>
      </w:pPr>
    </w:p>
    <w:p w14:paraId="3D0DD6B1" w14:textId="77777777" w:rsidR="009B578C" w:rsidRDefault="009B578C" w:rsidP="00DE4D50">
      <w:pPr>
        <w:pStyle w:val="Titre3"/>
      </w:pPr>
      <w:r>
        <w:t>Article 19 — Décisions collectives</w:t>
      </w:r>
    </w:p>
    <w:p w14:paraId="21589E4E" w14:textId="77777777" w:rsidR="009B578C" w:rsidRDefault="009B578C" w:rsidP="009B578C">
      <w:pPr>
        <w:contextualSpacing/>
      </w:pPr>
      <w:r>
        <w:t>Sont notamment soumises à discussion collective lorsqu’elles affectent plusieurs membres :</w:t>
      </w:r>
    </w:p>
    <w:p w14:paraId="5FBDD473" w14:textId="77777777" w:rsidR="009B578C" w:rsidRDefault="009B578C" w:rsidP="009B578C">
      <w:pPr>
        <w:contextualSpacing/>
      </w:pPr>
    </w:p>
    <w:p w14:paraId="108C2FE0" w14:textId="77777777" w:rsidR="009B578C" w:rsidRDefault="009B578C" w:rsidP="009B578C">
      <w:pPr>
        <w:contextualSpacing/>
      </w:pPr>
      <w:r>
        <w:t>— les orientations générales de Claste ;</w:t>
      </w:r>
    </w:p>
    <w:p w14:paraId="6D154DA8" w14:textId="77777777" w:rsidR="009B578C" w:rsidRDefault="009B578C" w:rsidP="009B578C">
      <w:pPr>
        <w:contextualSpacing/>
      </w:pPr>
    </w:p>
    <w:p w14:paraId="65512974" w14:textId="77777777" w:rsidR="009B578C" w:rsidRDefault="009B578C" w:rsidP="009B578C">
      <w:pPr>
        <w:contextualSpacing/>
      </w:pPr>
      <w:r>
        <w:t>— l’évolution importante des modalités de fonctionnement ;</w:t>
      </w:r>
    </w:p>
    <w:p w14:paraId="75B0380E" w14:textId="77777777" w:rsidR="009B578C" w:rsidRDefault="009B578C" w:rsidP="009B578C">
      <w:pPr>
        <w:contextualSpacing/>
      </w:pPr>
    </w:p>
    <w:p w14:paraId="04636707" w14:textId="77777777" w:rsidR="009B578C" w:rsidRDefault="009B578C" w:rsidP="009B578C">
      <w:pPr>
        <w:contextualSpacing/>
      </w:pPr>
      <w:r>
        <w:t>— les investissements significatifs dans des moyens communs ;</w:t>
      </w:r>
    </w:p>
    <w:p w14:paraId="7474276B" w14:textId="77777777" w:rsidR="009B578C" w:rsidRDefault="009B578C" w:rsidP="009B578C">
      <w:pPr>
        <w:contextualSpacing/>
      </w:pPr>
    </w:p>
    <w:p w14:paraId="271936B3" w14:textId="77777777" w:rsidR="009B578C" w:rsidRDefault="009B578C" w:rsidP="009B578C">
      <w:pPr>
        <w:contextualSpacing/>
      </w:pPr>
      <w:r>
        <w:t>— l’accueil durable de nouvelles personnes ;</w:t>
      </w:r>
    </w:p>
    <w:p w14:paraId="0D542A33" w14:textId="77777777" w:rsidR="009B578C" w:rsidRDefault="009B578C" w:rsidP="009B578C">
      <w:pPr>
        <w:contextualSpacing/>
      </w:pPr>
    </w:p>
    <w:p w14:paraId="70E3B0B4" w14:textId="77777777" w:rsidR="009B578C" w:rsidRDefault="009B578C" w:rsidP="009B578C">
      <w:pPr>
        <w:contextualSpacing/>
      </w:pPr>
      <w:r>
        <w:t>— les grandes orientations scientifiques, sociales et environnementales ;</w:t>
      </w:r>
    </w:p>
    <w:p w14:paraId="69FEE2D9" w14:textId="77777777" w:rsidR="009B578C" w:rsidRDefault="009B578C" w:rsidP="009B578C">
      <w:pPr>
        <w:contextualSpacing/>
      </w:pPr>
    </w:p>
    <w:p w14:paraId="7251899A" w14:textId="77777777" w:rsidR="009B578C" w:rsidRDefault="009B578C" w:rsidP="009B578C">
      <w:pPr>
        <w:contextualSpacing/>
      </w:pPr>
      <w:r>
        <w:t>— les règles générales de contribution aux frais collectifs ;</w:t>
      </w:r>
    </w:p>
    <w:p w14:paraId="3D18D2EE" w14:textId="77777777" w:rsidR="009B578C" w:rsidRDefault="009B578C" w:rsidP="009B578C">
      <w:pPr>
        <w:contextualSpacing/>
      </w:pPr>
    </w:p>
    <w:p w14:paraId="7C60C335" w14:textId="77777777" w:rsidR="009B578C" w:rsidRDefault="009B578C" w:rsidP="009B578C">
      <w:pPr>
        <w:contextualSpacing/>
      </w:pPr>
      <w:r>
        <w:lastRenderedPageBreak/>
        <w:t>— les projets susceptibles d’engager fortement l’image, les ressources ou la responsabilité de Claste.</w:t>
      </w:r>
    </w:p>
    <w:p w14:paraId="272DC4C9" w14:textId="77777777" w:rsidR="009B578C" w:rsidRDefault="009B578C" w:rsidP="009B578C">
      <w:pPr>
        <w:contextualSpacing/>
      </w:pPr>
    </w:p>
    <w:p w14:paraId="21E328AA" w14:textId="77777777" w:rsidR="009B578C" w:rsidRDefault="009B578C" w:rsidP="00DE4D50">
      <w:pPr>
        <w:pStyle w:val="Titre3"/>
      </w:pPr>
      <w:r>
        <w:t>Article 20 — Recherche du consentement</w:t>
      </w:r>
    </w:p>
    <w:p w14:paraId="4E0E07BB" w14:textId="77777777" w:rsidR="009B578C" w:rsidRDefault="009B578C" w:rsidP="009B578C">
      <w:pPr>
        <w:contextualSpacing/>
      </w:pPr>
      <w:r>
        <w:t>Les discussions collectives recherchent prioritairement une solution acceptable pour les personnes concernées plutôt qu’une logique de majorité contre minorité.</w:t>
      </w:r>
    </w:p>
    <w:p w14:paraId="0B4B708C" w14:textId="77777777" w:rsidR="009B578C" w:rsidRDefault="009B578C" w:rsidP="009B578C">
      <w:pPr>
        <w:contextualSpacing/>
      </w:pPr>
    </w:p>
    <w:p w14:paraId="682955A4" w14:textId="77777777" w:rsidR="009B578C" w:rsidRDefault="009B578C" w:rsidP="009B578C">
      <w:pPr>
        <w:contextualSpacing/>
      </w:pPr>
      <w:r>
        <w:t>Le consensus absolu n’est toutefois pas une condition permanente de fonctionnement.</w:t>
      </w:r>
    </w:p>
    <w:p w14:paraId="14C769EB" w14:textId="77777777" w:rsidR="009B578C" w:rsidRDefault="009B578C" w:rsidP="009B578C">
      <w:pPr>
        <w:contextualSpacing/>
      </w:pPr>
    </w:p>
    <w:p w14:paraId="41372115" w14:textId="77777777" w:rsidR="009B578C" w:rsidRDefault="009B578C" w:rsidP="009B578C">
      <w:pPr>
        <w:contextualSpacing/>
      </w:pPr>
      <w:r>
        <w:t>Lorsqu’une décision doit être prise malgré un désaccord persistant, celui-ci est explicité et la décision relève de l’organe juridiquement compétent conformément aux statuts.</w:t>
      </w:r>
    </w:p>
    <w:p w14:paraId="7AFCEBC1" w14:textId="77777777" w:rsidR="009B578C" w:rsidRDefault="009B578C" w:rsidP="009B578C">
      <w:pPr>
        <w:contextualSpacing/>
      </w:pPr>
    </w:p>
    <w:p w14:paraId="53ED561B" w14:textId="77777777" w:rsidR="009B578C" w:rsidRDefault="009B578C" w:rsidP="009B578C">
      <w:pPr>
        <w:contextualSpacing/>
      </w:pPr>
      <w:r>
        <w:t>Aucune recherche de consensus ne doit permettre de bloquer indéfiniment une décision nécessaire au fonctionnement ou à la sécurité juridique et économique de Claste.</w:t>
      </w:r>
    </w:p>
    <w:p w14:paraId="530D218C" w14:textId="77777777" w:rsidR="009B578C" w:rsidRDefault="009B578C" w:rsidP="009B578C">
      <w:pPr>
        <w:contextualSpacing/>
      </w:pPr>
    </w:p>
    <w:p w14:paraId="39CCEC99" w14:textId="77777777" w:rsidR="009B578C" w:rsidRDefault="009B578C" w:rsidP="00DE4D50">
      <w:pPr>
        <w:pStyle w:val="Titre3"/>
      </w:pPr>
      <w:r>
        <w:t>Article 21 — Information et discussion collectives</w:t>
      </w:r>
    </w:p>
    <w:p w14:paraId="06C1D82B" w14:textId="77777777" w:rsidR="009B578C" w:rsidRDefault="009B578C" w:rsidP="009B578C">
      <w:pPr>
        <w:contextualSpacing/>
      </w:pPr>
      <w:r>
        <w:t>Au moins une fois par exercice, un temps collectif est consacré à la présentation et à la discussion :</w:t>
      </w:r>
    </w:p>
    <w:p w14:paraId="558EA4E3" w14:textId="77777777" w:rsidR="009B578C" w:rsidRDefault="009B578C" w:rsidP="009B578C">
      <w:pPr>
        <w:contextualSpacing/>
      </w:pPr>
    </w:p>
    <w:p w14:paraId="5C588C4D" w14:textId="77777777" w:rsidR="009B578C" w:rsidRDefault="009B578C" w:rsidP="009B578C">
      <w:pPr>
        <w:contextualSpacing/>
      </w:pPr>
      <w:r>
        <w:t>— de l’activité de Claste ;</w:t>
      </w:r>
    </w:p>
    <w:p w14:paraId="4C0B5F22" w14:textId="77777777" w:rsidR="009B578C" w:rsidRDefault="009B578C" w:rsidP="009B578C">
      <w:pPr>
        <w:contextualSpacing/>
      </w:pPr>
    </w:p>
    <w:p w14:paraId="6B4D6A2C" w14:textId="77777777" w:rsidR="009B578C" w:rsidRDefault="009B578C" w:rsidP="009B578C">
      <w:pPr>
        <w:contextualSpacing/>
      </w:pPr>
      <w:r>
        <w:t>— de sa situation économique générale ;</w:t>
      </w:r>
    </w:p>
    <w:p w14:paraId="13EF1D7D" w14:textId="77777777" w:rsidR="009B578C" w:rsidRDefault="009B578C" w:rsidP="009B578C">
      <w:pPr>
        <w:contextualSpacing/>
      </w:pPr>
    </w:p>
    <w:p w14:paraId="574AEF7E" w14:textId="77777777" w:rsidR="009B578C" w:rsidRDefault="009B578C" w:rsidP="009B578C">
      <w:pPr>
        <w:contextualSpacing/>
      </w:pPr>
      <w:r>
        <w:t>— des projets en cours et envisagés ;</w:t>
      </w:r>
    </w:p>
    <w:p w14:paraId="70D29F9E" w14:textId="77777777" w:rsidR="009B578C" w:rsidRDefault="009B578C" w:rsidP="009B578C">
      <w:pPr>
        <w:contextualSpacing/>
      </w:pPr>
    </w:p>
    <w:p w14:paraId="5B427159" w14:textId="77777777" w:rsidR="009B578C" w:rsidRDefault="009B578C" w:rsidP="009B578C">
      <w:pPr>
        <w:contextualSpacing/>
      </w:pPr>
      <w:r>
        <w:t>— des investissements et moyens communs ;</w:t>
      </w:r>
    </w:p>
    <w:p w14:paraId="1F035467" w14:textId="77777777" w:rsidR="009B578C" w:rsidRDefault="009B578C" w:rsidP="009B578C">
      <w:pPr>
        <w:contextualSpacing/>
      </w:pPr>
    </w:p>
    <w:p w14:paraId="5DC9AA90" w14:textId="77777777" w:rsidR="009B578C" w:rsidRDefault="009B578C" w:rsidP="009B578C">
      <w:pPr>
        <w:contextualSpacing/>
      </w:pPr>
      <w:r>
        <w:t>— de l’organisation du travail ;</w:t>
      </w:r>
    </w:p>
    <w:p w14:paraId="1CA14A87" w14:textId="77777777" w:rsidR="009B578C" w:rsidRDefault="009B578C" w:rsidP="009B578C">
      <w:pPr>
        <w:contextualSpacing/>
      </w:pPr>
    </w:p>
    <w:p w14:paraId="72B4EC50" w14:textId="77777777" w:rsidR="009B578C" w:rsidRDefault="009B578C" w:rsidP="009B578C">
      <w:pPr>
        <w:contextualSpacing/>
      </w:pPr>
      <w:r>
        <w:t>— des orientations scientifiques, sociales et environnementales ;</w:t>
      </w:r>
    </w:p>
    <w:p w14:paraId="21DAC003" w14:textId="77777777" w:rsidR="009B578C" w:rsidRDefault="009B578C" w:rsidP="009B578C">
      <w:pPr>
        <w:contextualSpacing/>
      </w:pPr>
    </w:p>
    <w:p w14:paraId="6004EBCF" w14:textId="77777777" w:rsidR="009B578C" w:rsidRDefault="009B578C" w:rsidP="009B578C">
      <w:pPr>
        <w:contextualSpacing/>
      </w:pPr>
      <w:r>
        <w:t>— du fonctionnement de la gouvernance.</w:t>
      </w:r>
    </w:p>
    <w:p w14:paraId="37D7514C" w14:textId="77777777" w:rsidR="009B578C" w:rsidRDefault="009B578C" w:rsidP="009B578C">
      <w:pPr>
        <w:contextualSpacing/>
      </w:pPr>
    </w:p>
    <w:p w14:paraId="5A569611" w14:textId="77777777" w:rsidR="009B578C" w:rsidRDefault="009B578C" w:rsidP="009B578C">
      <w:pPr>
        <w:contextualSpacing/>
      </w:pPr>
      <w:r>
        <w:t>Ce temps contribue notamment à la mise en œuvre des engagements de gouvernance démocratique de Claste.</w:t>
      </w:r>
    </w:p>
    <w:p w14:paraId="46C7F2A0" w14:textId="77777777" w:rsidR="009B578C" w:rsidRDefault="009B578C" w:rsidP="009B578C">
      <w:pPr>
        <w:contextualSpacing/>
      </w:pPr>
    </w:p>
    <w:p w14:paraId="7FB3C5E7" w14:textId="77777777" w:rsidR="009B578C" w:rsidRDefault="009B578C" w:rsidP="00DE4D50">
      <w:pPr>
        <w:pStyle w:val="Titre2"/>
      </w:pPr>
      <w:r>
        <w:t>VII — CONDITIONS DE TRAVAIL, INCLUSION ET PROTECTION DES PERSONNES</w:t>
      </w:r>
    </w:p>
    <w:p w14:paraId="2EBC30B2" w14:textId="77777777" w:rsidR="009B578C" w:rsidRDefault="009B578C" w:rsidP="00DE4D50">
      <w:pPr>
        <w:pStyle w:val="Titre3"/>
      </w:pPr>
      <w:r>
        <w:t>Article 22 — Respect du temps de travail et du repos</w:t>
      </w:r>
    </w:p>
    <w:p w14:paraId="45471EEB" w14:textId="77777777" w:rsidR="009B578C" w:rsidRDefault="009B578C" w:rsidP="009B578C">
      <w:pPr>
        <w:contextualSpacing/>
      </w:pPr>
      <w:r>
        <w:t>Claste reconnaît que la disponibilité permanente n’est pas une condition normale de l’engagement professionnel.</w:t>
      </w:r>
    </w:p>
    <w:p w14:paraId="5479F376" w14:textId="77777777" w:rsidR="009B578C" w:rsidRDefault="009B578C" w:rsidP="009B578C">
      <w:pPr>
        <w:contextualSpacing/>
      </w:pPr>
    </w:p>
    <w:p w14:paraId="657DEAC1" w14:textId="77777777" w:rsidR="009B578C" w:rsidRDefault="009B578C" w:rsidP="009B578C">
      <w:pPr>
        <w:contextualSpacing/>
      </w:pPr>
      <w:r>
        <w:t>Les temps de repos, congés, indisponibilités et activités extérieures des personnes sont respectés.</w:t>
      </w:r>
    </w:p>
    <w:p w14:paraId="2AA3D5BE" w14:textId="77777777" w:rsidR="009B578C" w:rsidRDefault="009B578C" w:rsidP="009B578C">
      <w:pPr>
        <w:contextualSpacing/>
      </w:pPr>
    </w:p>
    <w:p w14:paraId="6A4B9584" w14:textId="77777777" w:rsidR="009B578C" w:rsidRDefault="009B578C" w:rsidP="009B578C">
      <w:pPr>
        <w:contextualSpacing/>
      </w:pPr>
      <w:r>
        <w:lastRenderedPageBreak/>
        <w:t>Sauf situation réellement urgente ou accord préalable, aucune personne ne doit être considérée comme tenue de répondre à des sollicitations professionnelles pendant ses périodes déclarées de repos ou d’indisponibilité.</w:t>
      </w:r>
    </w:p>
    <w:p w14:paraId="70B3CB55" w14:textId="77777777" w:rsidR="009B578C" w:rsidRDefault="009B578C" w:rsidP="009B578C">
      <w:pPr>
        <w:contextualSpacing/>
      </w:pPr>
    </w:p>
    <w:p w14:paraId="3C8C68AD" w14:textId="77777777" w:rsidR="009B578C" w:rsidRDefault="009B578C" w:rsidP="00DE4D50">
      <w:pPr>
        <w:pStyle w:val="Titre3"/>
      </w:pPr>
      <w:r>
        <w:t>Article 23 — Organisation du travail et diversité des besoins</w:t>
      </w:r>
    </w:p>
    <w:p w14:paraId="032B58AF" w14:textId="77777777" w:rsidR="009B578C" w:rsidRDefault="009B578C" w:rsidP="009B578C">
      <w:pPr>
        <w:contextualSpacing/>
      </w:pPr>
      <w:r>
        <w:t>Claste reconnaît que les personnes peuvent avoir des besoins, contraintes et modes de fonctionnement différents.</w:t>
      </w:r>
    </w:p>
    <w:p w14:paraId="30F5EBA5" w14:textId="77777777" w:rsidR="009B578C" w:rsidRDefault="009B578C" w:rsidP="009B578C">
      <w:pPr>
        <w:contextualSpacing/>
      </w:pPr>
    </w:p>
    <w:p w14:paraId="655DEA04" w14:textId="77777777" w:rsidR="009B578C" w:rsidRDefault="009B578C" w:rsidP="009B578C">
      <w:pPr>
        <w:contextualSpacing/>
      </w:pPr>
      <w:r>
        <w:t>Lorsque la nature des activités le permet, l’organisation du travail recherche des modalités suffisamment souples pour permettre l’autonomie dans l’organisation du temps, des méthodes et des conditions de travail.</w:t>
      </w:r>
    </w:p>
    <w:p w14:paraId="5EE77A76" w14:textId="77777777" w:rsidR="009B578C" w:rsidRDefault="009B578C" w:rsidP="009B578C">
      <w:pPr>
        <w:contextualSpacing/>
      </w:pPr>
    </w:p>
    <w:p w14:paraId="7151E6FE" w14:textId="77777777" w:rsidR="009B578C" w:rsidRDefault="009B578C" w:rsidP="009B578C">
      <w:pPr>
        <w:contextualSpacing/>
      </w:pPr>
      <w:r>
        <w:t>Les besoins d’adaptation sont examinés avec les personnes concernées, sans présumer de leurs besoins ni imposer une solution uniforme.</w:t>
      </w:r>
    </w:p>
    <w:p w14:paraId="6E178E37" w14:textId="77777777" w:rsidR="009B578C" w:rsidRDefault="009B578C" w:rsidP="009B578C">
      <w:pPr>
        <w:contextualSpacing/>
      </w:pPr>
    </w:p>
    <w:p w14:paraId="18B7BC35" w14:textId="77777777" w:rsidR="009B578C" w:rsidRDefault="009B578C" w:rsidP="00DE4D50">
      <w:pPr>
        <w:pStyle w:val="Titre3"/>
      </w:pPr>
      <w:r>
        <w:t>Article 24 — Inclusion et accessibilité</w:t>
      </w:r>
    </w:p>
    <w:p w14:paraId="57E05BA2" w14:textId="77777777" w:rsidR="009B578C" w:rsidRDefault="009B578C" w:rsidP="009B578C">
      <w:pPr>
        <w:contextualSpacing/>
      </w:pPr>
      <w:r>
        <w:t>Claste s’engage à favoriser l’accès à ses activités et à des conditions de travail adaptées aux différentes situations rencontrées par ses membres.</w:t>
      </w:r>
    </w:p>
    <w:p w14:paraId="55284186" w14:textId="77777777" w:rsidR="009B578C" w:rsidRDefault="009B578C" w:rsidP="009B578C">
      <w:pPr>
        <w:contextualSpacing/>
      </w:pPr>
    </w:p>
    <w:p w14:paraId="04668C32" w14:textId="77777777" w:rsidR="009B578C" w:rsidRDefault="009B578C" w:rsidP="009B578C">
      <w:pPr>
        <w:contextualSpacing/>
      </w:pPr>
      <w:r>
        <w:t xml:space="preserve">Lorsqu’une situation nécessite des compétences, un accompagnement, des adaptations ou des dispositifs particuliers, Claste recherche, avec l’accord de la personne concernée, l’appui des organismes et </w:t>
      </w:r>
      <w:proofErr w:type="spellStart"/>
      <w:r>
        <w:t>professionnel·les</w:t>
      </w:r>
      <w:proofErr w:type="spellEnd"/>
      <w:r>
        <w:t xml:space="preserve"> </w:t>
      </w:r>
      <w:proofErr w:type="spellStart"/>
      <w:r>
        <w:t>compétent·es</w:t>
      </w:r>
      <w:proofErr w:type="spellEnd"/>
      <w:r>
        <w:t>.</w:t>
      </w:r>
    </w:p>
    <w:p w14:paraId="6D1D1DD2" w14:textId="77777777" w:rsidR="009B578C" w:rsidRDefault="009B578C" w:rsidP="009B578C">
      <w:pPr>
        <w:contextualSpacing/>
      </w:pPr>
    </w:p>
    <w:p w14:paraId="110E0252" w14:textId="77777777" w:rsidR="009B578C" w:rsidRDefault="009B578C" w:rsidP="009B578C">
      <w:pPr>
        <w:contextualSpacing/>
      </w:pPr>
      <w:r>
        <w:t xml:space="preserve">Elle peut notamment se rapprocher des Maisons départementales des personnes handicapées (MDPH), des services de prévention et de santé au travail, des organismes spécialisés, des associations compétentes et de </w:t>
      </w:r>
      <w:proofErr w:type="spellStart"/>
      <w:r>
        <w:t>tout·e</w:t>
      </w:r>
      <w:proofErr w:type="spellEnd"/>
      <w:r>
        <w:t xml:space="preserve"> </w:t>
      </w:r>
      <w:proofErr w:type="spellStart"/>
      <w:r>
        <w:t>professionnel·le</w:t>
      </w:r>
      <w:proofErr w:type="spellEnd"/>
      <w:r>
        <w:t xml:space="preserve"> susceptible d’apporter un accompagnement adapté.</w:t>
      </w:r>
    </w:p>
    <w:p w14:paraId="617BAF2C" w14:textId="77777777" w:rsidR="009B578C" w:rsidRDefault="009B578C" w:rsidP="009B578C">
      <w:pPr>
        <w:contextualSpacing/>
      </w:pPr>
    </w:p>
    <w:p w14:paraId="60FC0B57" w14:textId="77777777" w:rsidR="009B578C" w:rsidRDefault="009B578C" w:rsidP="009B578C">
      <w:pPr>
        <w:contextualSpacing/>
      </w:pPr>
      <w:r>
        <w:t xml:space="preserve">Claste n’a pas vocation à se substituer à ces organismes et </w:t>
      </w:r>
      <w:proofErr w:type="spellStart"/>
      <w:r>
        <w:t>professionnel·les</w:t>
      </w:r>
      <w:proofErr w:type="spellEnd"/>
      <w:r>
        <w:t>. Son rôle est notamment de faciliter l’accès aux dispositifs existants, de rechercher les adaptations relevant de sa responsabilité et de soutenir la personne dans leur mise en œuvre.</w:t>
      </w:r>
    </w:p>
    <w:p w14:paraId="404BF913" w14:textId="77777777" w:rsidR="009B578C" w:rsidRDefault="009B578C" w:rsidP="009B578C">
      <w:pPr>
        <w:contextualSpacing/>
      </w:pPr>
    </w:p>
    <w:p w14:paraId="3D9F1A08" w14:textId="77777777" w:rsidR="009B578C" w:rsidRDefault="009B578C" w:rsidP="009B578C">
      <w:pPr>
        <w:contextualSpacing/>
      </w:pPr>
      <w:r>
        <w:t>Aucune personne n’est tenue de communiquer des informations personnelles, médicales ou relatives à un handicap au-delà de ce qui est nécessaire à la mise en place des adaptations qu’elle souhaite solliciter.</w:t>
      </w:r>
    </w:p>
    <w:p w14:paraId="1BB66D5D" w14:textId="77777777" w:rsidR="009B578C" w:rsidRDefault="009B578C" w:rsidP="009B578C">
      <w:pPr>
        <w:contextualSpacing/>
      </w:pPr>
    </w:p>
    <w:p w14:paraId="408E5510" w14:textId="77777777" w:rsidR="009B578C" w:rsidRDefault="009B578C" w:rsidP="009B578C">
      <w:pPr>
        <w:contextualSpacing/>
      </w:pPr>
      <w:r>
        <w:t>Les informations éventuellement communiquées sont traitées avec confidentialité.</w:t>
      </w:r>
    </w:p>
    <w:p w14:paraId="2F621D35" w14:textId="77777777" w:rsidR="009B578C" w:rsidRDefault="009B578C" w:rsidP="009B578C">
      <w:pPr>
        <w:contextualSpacing/>
      </w:pPr>
    </w:p>
    <w:p w14:paraId="62073E49" w14:textId="77777777" w:rsidR="009B578C" w:rsidRDefault="009B578C" w:rsidP="00DE4D50">
      <w:pPr>
        <w:pStyle w:val="Titre3"/>
      </w:pPr>
      <w:r>
        <w:t>Article 25 — Respect des personnes et prévention des discriminations</w:t>
      </w:r>
    </w:p>
    <w:p w14:paraId="1288ED8A" w14:textId="77777777" w:rsidR="009B578C" w:rsidRDefault="009B578C" w:rsidP="009B578C">
      <w:pPr>
        <w:contextualSpacing/>
      </w:pPr>
      <w:r>
        <w:t>Claste ne tolère aucune discrimination, violence, intimidation, harcèlement moral ou sexuel, agissement sexiste, violence sexiste ou sexuelle, ni aucun comportement portant atteinte à la dignité, à l’intégrité ou à la sécurité des personnes.</w:t>
      </w:r>
    </w:p>
    <w:p w14:paraId="2A0D7511" w14:textId="77777777" w:rsidR="009B578C" w:rsidRDefault="009B578C" w:rsidP="009B578C">
      <w:pPr>
        <w:contextualSpacing/>
      </w:pPr>
    </w:p>
    <w:p w14:paraId="6150CDEA" w14:textId="77777777" w:rsidR="009B578C" w:rsidRDefault="009B578C" w:rsidP="009B578C">
      <w:pPr>
        <w:contextualSpacing/>
      </w:pPr>
      <w:r>
        <w:t>Les désaccords professionnels, scientifiques ou organisationnels peuvent être exprimés librement sans attaques personnelles, intimidation ou représailles.</w:t>
      </w:r>
    </w:p>
    <w:p w14:paraId="73F86172" w14:textId="77777777" w:rsidR="009B578C" w:rsidRDefault="009B578C" w:rsidP="009B578C">
      <w:pPr>
        <w:contextualSpacing/>
      </w:pPr>
    </w:p>
    <w:p w14:paraId="1ABF51A5" w14:textId="77777777" w:rsidR="009B578C" w:rsidRDefault="009B578C" w:rsidP="009B578C">
      <w:pPr>
        <w:contextualSpacing/>
      </w:pPr>
      <w:r>
        <w:t>Aucune personne ne doit subir de conséquence défavorable pour avoir, de bonne foi, signalé une situation qu’elle estime problématique, demandé de l’aide ou accompagné une personne dans une telle démarche.</w:t>
      </w:r>
    </w:p>
    <w:p w14:paraId="38ABEAE7" w14:textId="77777777" w:rsidR="009B578C" w:rsidRDefault="009B578C" w:rsidP="009B578C">
      <w:pPr>
        <w:contextualSpacing/>
      </w:pPr>
    </w:p>
    <w:p w14:paraId="365F7018" w14:textId="77777777" w:rsidR="009B578C" w:rsidRDefault="009B578C" w:rsidP="00DE4D50">
      <w:pPr>
        <w:pStyle w:val="Titre3"/>
      </w:pPr>
      <w:r>
        <w:t>Article 26 — Dispositif d’écoute et d’orientation</w:t>
      </w:r>
    </w:p>
    <w:p w14:paraId="13F2044D" w14:textId="77777777" w:rsidR="009B578C" w:rsidRDefault="009B578C" w:rsidP="009B578C">
      <w:pPr>
        <w:contextualSpacing/>
      </w:pPr>
      <w:r>
        <w:t>Claste met en place un dispositif identifiable permettant aux personnes confrontées ou témoins de faits de harcèlement, de discrimination, de violences sexistes ou sexuelles ou de comportements portant atteinte à leur sécurité ou à leur dignité de trouver une première écoute et une orientation.</w:t>
      </w:r>
    </w:p>
    <w:p w14:paraId="469BC23B" w14:textId="77777777" w:rsidR="009B578C" w:rsidRDefault="009B578C" w:rsidP="009B578C">
      <w:pPr>
        <w:contextualSpacing/>
      </w:pPr>
    </w:p>
    <w:p w14:paraId="60773D7B" w14:textId="77777777" w:rsidR="009B578C" w:rsidRDefault="009B578C" w:rsidP="009B578C">
      <w:pPr>
        <w:contextualSpacing/>
      </w:pPr>
      <w:r>
        <w:t>Ce dispositif repose sur des principes de confidentialité, d’écoute, de respect de la parole et des choix de la personne concernée.</w:t>
      </w:r>
    </w:p>
    <w:p w14:paraId="597E6EAD" w14:textId="77777777" w:rsidR="009B578C" w:rsidRDefault="009B578C" w:rsidP="009B578C">
      <w:pPr>
        <w:contextualSpacing/>
      </w:pPr>
    </w:p>
    <w:p w14:paraId="6268B844" w14:textId="77777777" w:rsidR="009B578C" w:rsidRDefault="009B578C" w:rsidP="009B578C">
      <w:pPr>
        <w:contextualSpacing/>
      </w:pPr>
      <w:r>
        <w:t xml:space="preserve">Il n’a pas vocation à se substituer aux </w:t>
      </w:r>
      <w:proofErr w:type="spellStart"/>
      <w:r>
        <w:t>professionnel·les</w:t>
      </w:r>
      <w:proofErr w:type="spellEnd"/>
      <w:r>
        <w:t xml:space="preserve"> </w:t>
      </w:r>
      <w:proofErr w:type="spellStart"/>
      <w:r>
        <w:t>compétent·es</w:t>
      </w:r>
      <w:proofErr w:type="spellEnd"/>
      <w:r>
        <w:t xml:space="preserve"> ni aux dispositifs légaux de signalement, de protection ou de recours.</w:t>
      </w:r>
    </w:p>
    <w:p w14:paraId="6671E53D" w14:textId="77777777" w:rsidR="009B578C" w:rsidRDefault="009B578C" w:rsidP="009B578C">
      <w:pPr>
        <w:contextualSpacing/>
      </w:pPr>
    </w:p>
    <w:p w14:paraId="3A743B83" w14:textId="77777777" w:rsidR="009B578C" w:rsidRDefault="009B578C" w:rsidP="009B578C">
      <w:pPr>
        <w:contextualSpacing/>
      </w:pPr>
      <w:r>
        <w:t xml:space="preserve">Lorsque la situation le nécessite, la personne est orientée vers des </w:t>
      </w:r>
      <w:proofErr w:type="spellStart"/>
      <w:r>
        <w:t>interlocuteur·rices</w:t>
      </w:r>
      <w:proofErr w:type="spellEnd"/>
      <w:r>
        <w:t xml:space="preserve"> </w:t>
      </w:r>
      <w:proofErr w:type="spellStart"/>
      <w:r>
        <w:t>extérieur·es</w:t>
      </w:r>
      <w:proofErr w:type="spellEnd"/>
      <w:r>
        <w:t xml:space="preserve"> </w:t>
      </w:r>
      <w:proofErr w:type="spellStart"/>
      <w:r>
        <w:t>compétent·es</w:t>
      </w:r>
      <w:proofErr w:type="spellEnd"/>
      <w:r>
        <w:t xml:space="preserve"> et </w:t>
      </w:r>
      <w:proofErr w:type="spellStart"/>
      <w:r>
        <w:t>indépendant·es</w:t>
      </w:r>
      <w:proofErr w:type="spellEnd"/>
      <w:r>
        <w:t xml:space="preserve">, notamment des </w:t>
      </w:r>
      <w:proofErr w:type="spellStart"/>
      <w:r>
        <w:t>professionnel·les</w:t>
      </w:r>
      <w:proofErr w:type="spellEnd"/>
      <w:r>
        <w:t xml:space="preserve"> du droit, de la santé ou de l’accompagnement psychosocial, des associations spécialisées, des organisations syndicales ou les organismes et autorités </w:t>
      </w:r>
      <w:proofErr w:type="spellStart"/>
      <w:r>
        <w:t>compétent·es</w:t>
      </w:r>
      <w:proofErr w:type="spellEnd"/>
      <w:r>
        <w:t>.</w:t>
      </w:r>
    </w:p>
    <w:p w14:paraId="181BEF14" w14:textId="77777777" w:rsidR="009B578C" w:rsidRDefault="009B578C" w:rsidP="009B578C">
      <w:pPr>
        <w:contextualSpacing/>
      </w:pPr>
    </w:p>
    <w:p w14:paraId="02AF879E" w14:textId="77777777" w:rsidR="009B578C" w:rsidRDefault="009B578C" w:rsidP="009B578C">
      <w:pPr>
        <w:contextualSpacing/>
      </w:pPr>
      <w:r>
        <w:t>Les modalités pratiques du dispositif et les coordonnées des ressources extérieures sont définies dans un document accessible à l’ensemble des membres de Claste et régulièrement actualisé.</w:t>
      </w:r>
    </w:p>
    <w:p w14:paraId="22F27877" w14:textId="77777777" w:rsidR="009B578C" w:rsidRDefault="009B578C" w:rsidP="009B578C">
      <w:pPr>
        <w:contextualSpacing/>
      </w:pPr>
    </w:p>
    <w:p w14:paraId="4B042C52" w14:textId="77777777" w:rsidR="009B578C" w:rsidRDefault="009B578C" w:rsidP="009B578C">
      <w:pPr>
        <w:contextualSpacing/>
      </w:pPr>
      <w:r>
        <w:t xml:space="preserve">Lorsqu’une situation présente un conflit d’intérêts avec une personne participant au dispositif interne, le recours direct à </w:t>
      </w:r>
      <w:proofErr w:type="spellStart"/>
      <w:r>
        <w:t>un·e</w:t>
      </w:r>
      <w:proofErr w:type="spellEnd"/>
      <w:r>
        <w:t xml:space="preserve"> </w:t>
      </w:r>
      <w:proofErr w:type="spellStart"/>
      <w:r>
        <w:t>interlocuteur·rice</w:t>
      </w:r>
      <w:proofErr w:type="spellEnd"/>
      <w:r>
        <w:t xml:space="preserve"> </w:t>
      </w:r>
      <w:proofErr w:type="spellStart"/>
      <w:r>
        <w:t>extérieur·e</w:t>
      </w:r>
      <w:proofErr w:type="spellEnd"/>
      <w:r>
        <w:t xml:space="preserve"> est privilégié.</w:t>
      </w:r>
    </w:p>
    <w:p w14:paraId="7A253461" w14:textId="77777777" w:rsidR="009B578C" w:rsidRDefault="009B578C" w:rsidP="009B578C">
      <w:pPr>
        <w:contextualSpacing/>
      </w:pPr>
    </w:p>
    <w:p w14:paraId="00577157" w14:textId="77777777" w:rsidR="009B578C" w:rsidRDefault="009B578C" w:rsidP="00DE4D50">
      <w:pPr>
        <w:pStyle w:val="Titre3"/>
      </w:pPr>
      <w:r>
        <w:t>Article 27 — Soutien aux personnes confrontées à des violences, discriminations ou harcèlement</w:t>
      </w:r>
    </w:p>
    <w:p w14:paraId="68E549C8" w14:textId="77777777" w:rsidR="009B578C" w:rsidRDefault="009B578C" w:rsidP="009B578C">
      <w:pPr>
        <w:contextualSpacing/>
      </w:pPr>
      <w:r>
        <w:t>Claste s’engage à soutenir, dans la limite de ses compétences et de ses responsabilités, les personnes confrontées à des situations de harcèlement, de discrimination, de violences sexistes ou sexuelles ou d’autres atteintes à leur sécurité et à leur dignité dans le cadre professionnel.</w:t>
      </w:r>
    </w:p>
    <w:p w14:paraId="3F4C69A1" w14:textId="77777777" w:rsidR="009B578C" w:rsidRDefault="009B578C" w:rsidP="009B578C">
      <w:pPr>
        <w:contextualSpacing/>
      </w:pPr>
    </w:p>
    <w:p w14:paraId="717D1582" w14:textId="77777777" w:rsidR="009B578C" w:rsidRDefault="009B578C" w:rsidP="009B578C">
      <w:pPr>
        <w:contextualSpacing/>
      </w:pPr>
      <w:r>
        <w:t>Ce soutien peut notamment prendre la forme :</w:t>
      </w:r>
    </w:p>
    <w:p w14:paraId="66AF1C21" w14:textId="77777777" w:rsidR="009B578C" w:rsidRDefault="009B578C" w:rsidP="009B578C">
      <w:pPr>
        <w:contextualSpacing/>
      </w:pPr>
    </w:p>
    <w:p w14:paraId="66D6FA39" w14:textId="77777777" w:rsidR="009B578C" w:rsidRDefault="009B578C" w:rsidP="009B578C">
      <w:pPr>
        <w:contextualSpacing/>
      </w:pPr>
      <w:r>
        <w:t>— d’une adaptation temporaire de l’organisation du travail lorsque cela est nécessaire et possible ;</w:t>
      </w:r>
    </w:p>
    <w:p w14:paraId="604A4D8C" w14:textId="77777777" w:rsidR="009B578C" w:rsidRDefault="009B578C" w:rsidP="009B578C">
      <w:pPr>
        <w:contextualSpacing/>
      </w:pPr>
    </w:p>
    <w:p w14:paraId="1D8DE2D5" w14:textId="77777777" w:rsidR="009B578C" w:rsidRDefault="009B578C" w:rsidP="009B578C">
      <w:pPr>
        <w:contextualSpacing/>
      </w:pPr>
      <w:r>
        <w:t xml:space="preserve">— d’une aide à l’identification des </w:t>
      </w:r>
      <w:proofErr w:type="spellStart"/>
      <w:r>
        <w:t>interlocuteur·rices</w:t>
      </w:r>
      <w:proofErr w:type="spellEnd"/>
      <w:r>
        <w:t xml:space="preserve"> et dispositifs </w:t>
      </w:r>
      <w:proofErr w:type="spellStart"/>
      <w:r>
        <w:t>compétent·es</w:t>
      </w:r>
      <w:proofErr w:type="spellEnd"/>
      <w:r>
        <w:t xml:space="preserve"> ;</w:t>
      </w:r>
    </w:p>
    <w:p w14:paraId="6743B93A" w14:textId="77777777" w:rsidR="009B578C" w:rsidRDefault="009B578C" w:rsidP="009B578C">
      <w:pPr>
        <w:contextualSpacing/>
      </w:pPr>
    </w:p>
    <w:p w14:paraId="2C25DA96" w14:textId="77777777" w:rsidR="009B578C" w:rsidRDefault="009B578C" w:rsidP="009B578C">
      <w:pPr>
        <w:contextualSpacing/>
      </w:pPr>
      <w:r>
        <w:t>— d’une orientation vers un accompagnement professionnel extérieur ;</w:t>
      </w:r>
    </w:p>
    <w:p w14:paraId="433F7147" w14:textId="77777777" w:rsidR="009B578C" w:rsidRDefault="009B578C" w:rsidP="009B578C">
      <w:pPr>
        <w:contextualSpacing/>
      </w:pPr>
    </w:p>
    <w:p w14:paraId="73E980E3" w14:textId="77777777" w:rsidR="009B578C" w:rsidRDefault="009B578C" w:rsidP="009B578C">
      <w:pPr>
        <w:contextualSpacing/>
      </w:pPr>
      <w:r>
        <w:lastRenderedPageBreak/>
        <w:t>— de mesures destinées à éviter qu’une personne ayant signalé une situation soit isolée ou exposée à des représailles ;</w:t>
      </w:r>
    </w:p>
    <w:p w14:paraId="60028B56" w14:textId="77777777" w:rsidR="009B578C" w:rsidRDefault="009B578C" w:rsidP="009B578C">
      <w:pPr>
        <w:contextualSpacing/>
      </w:pPr>
    </w:p>
    <w:p w14:paraId="5CA83A48" w14:textId="77777777" w:rsidR="009B578C" w:rsidRDefault="009B578C" w:rsidP="009B578C">
      <w:pPr>
        <w:contextualSpacing/>
      </w:pPr>
      <w:r>
        <w:t>— de toute mesure de protection relevant de la responsabilité de l’entreprise.</w:t>
      </w:r>
    </w:p>
    <w:p w14:paraId="3CD0C668" w14:textId="77777777" w:rsidR="009B578C" w:rsidRDefault="009B578C" w:rsidP="009B578C">
      <w:pPr>
        <w:contextualSpacing/>
      </w:pPr>
    </w:p>
    <w:p w14:paraId="30584CFD" w14:textId="77777777" w:rsidR="009B578C" w:rsidRDefault="009B578C" w:rsidP="009B578C">
      <w:pPr>
        <w:contextualSpacing/>
      </w:pPr>
      <w:r>
        <w:t>Les mesures mises en œuvre tiennent compte des souhaits de la personne concernée, sous réserve des obligations légales auxquelles Claste est tenue.</w:t>
      </w:r>
    </w:p>
    <w:p w14:paraId="468E4B25" w14:textId="77777777" w:rsidR="009B578C" w:rsidRDefault="009B578C" w:rsidP="009B578C">
      <w:pPr>
        <w:contextualSpacing/>
      </w:pPr>
    </w:p>
    <w:p w14:paraId="5BE59DFC" w14:textId="77777777" w:rsidR="009B578C" w:rsidRDefault="009B578C" w:rsidP="00DE4D50">
      <w:pPr>
        <w:pStyle w:val="Titre3"/>
      </w:pPr>
      <w:r>
        <w:t>Article 28 — Liberté syndicale et représentation collective</w:t>
      </w:r>
    </w:p>
    <w:p w14:paraId="5208F297" w14:textId="77777777" w:rsidR="009B578C" w:rsidRDefault="009B578C" w:rsidP="009B578C">
      <w:pPr>
        <w:contextualSpacing/>
      </w:pPr>
      <w:r>
        <w:t xml:space="preserve">Claste reconnaît pleinement la liberté syndicale et considère l’existence de formes indépendantes de représentation et de défense des </w:t>
      </w:r>
      <w:proofErr w:type="spellStart"/>
      <w:r>
        <w:t>travailleur·euses</w:t>
      </w:r>
      <w:proofErr w:type="spellEnd"/>
      <w:r>
        <w:t xml:space="preserve"> comme participant à la qualité du dialogue professionnel.</w:t>
      </w:r>
    </w:p>
    <w:p w14:paraId="3C4F5FF9" w14:textId="77777777" w:rsidR="009B578C" w:rsidRDefault="009B578C" w:rsidP="009B578C">
      <w:pPr>
        <w:contextualSpacing/>
      </w:pPr>
    </w:p>
    <w:p w14:paraId="4C21BA7C" w14:textId="77777777" w:rsidR="009B578C" w:rsidRDefault="009B578C" w:rsidP="009B578C">
      <w:pPr>
        <w:contextualSpacing/>
      </w:pPr>
      <w:r>
        <w:t xml:space="preserve">L’entreprise garantit à </w:t>
      </w:r>
      <w:proofErr w:type="spellStart"/>
      <w:r>
        <w:t>chacun·e</w:t>
      </w:r>
      <w:proofErr w:type="spellEnd"/>
      <w:r>
        <w:t xml:space="preserve"> la liberté d’adhérer ou de ne pas adhérer à l’organisation syndicale de son choix.</w:t>
      </w:r>
    </w:p>
    <w:p w14:paraId="44FBF785" w14:textId="77777777" w:rsidR="009B578C" w:rsidRDefault="009B578C" w:rsidP="009B578C">
      <w:pPr>
        <w:contextualSpacing/>
      </w:pPr>
    </w:p>
    <w:p w14:paraId="1153864E" w14:textId="77777777" w:rsidR="009B578C" w:rsidRDefault="009B578C" w:rsidP="009B578C">
      <w:pPr>
        <w:contextualSpacing/>
      </w:pPr>
      <w:r>
        <w:t xml:space="preserve">Claste encourage ses membres qui le souhaitent à s’informer sur leurs droits et à participer à une organisation syndicale ou à toute autre forme légale de représentation collective des </w:t>
      </w:r>
      <w:proofErr w:type="spellStart"/>
      <w:r>
        <w:t>travailleur·euses</w:t>
      </w:r>
      <w:proofErr w:type="spellEnd"/>
      <w:r>
        <w:t>.</w:t>
      </w:r>
    </w:p>
    <w:p w14:paraId="4C5421C5" w14:textId="77777777" w:rsidR="009B578C" w:rsidRDefault="009B578C" w:rsidP="009B578C">
      <w:pPr>
        <w:contextualSpacing/>
      </w:pPr>
    </w:p>
    <w:p w14:paraId="52A06EB0" w14:textId="77777777" w:rsidR="009B578C" w:rsidRDefault="009B578C" w:rsidP="009B578C">
      <w:pPr>
        <w:contextualSpacing/>
      </w:pPr>
      <w:r>
        <w:t>L’appartenance, la non-appartenance ou l’activité syndicale d’une personne ne peut être prise en considération dans les décisions concernant son activité au sein de Claste.</w:t>
      </w:r>
    </w:p>
    <w:p w14:paraId="6FC333E5" w14:textId="77777777" w:rsidR="009B578C" w:rsidRDefault="009B578C" w:rsidP="009B578C">
      <w:pPr>
        <w:contextualSpacing/>
      </w:pPr>
    </w:p>
    <w:p w14:paraId="2EAACFDA" w14:textId="77777777" w:rsidR="009B578C" w:rsidRDefault="009B578C" w:rsidP="009B578C">
      <w:pPr>
        <w:contextualSpacing/>
      </w:pPr>
      <w:r>
        <w:t xml:space="preserve">La participation à la gouvernance de Claste ne se substitue pas aux formes indépendantes de représentation et de défense des intérêts des </w:t>
      </w:r>
      <w:proofErr w:type="spellStart"/>
      <w:r>
        <w:t>travailleur·euses</w:t>
      </w:r>
      <w:proofErr w:type="spellEnd"/>
      <w:r>
        <w:t>.</w:t>
      </w:r>
    </w:p>
    <w:p w14:paraId="69F4BB2E" w14:textId="77777777" w:rsidR="009B578C" w:rsidRDefault="009B578C" w:rsidP="009B578C">
      <w:pPr>
        <w:contextualSpacing/>
      </w:pPr>
    </w:p>
    <w:p w14:paraId="6CBDBD82" w14:textId="77777777" w:rsidR="009B578C" w:rsidRDefault="009B578C" w:rsidP="00DE4D50">
      <w:pPr>
        <w:pStyle w:val="Titre3"/>
      </w:pPr>
      <w:r>
        <w:t>Article 29 — Santé, sécurité et prévention</w:t>
      </w:r>
    </w:p>
    <w:p w14:paraId="3DAC045E" w14:textId="77777777" w:rsidR="009B578C" w:rsidRDefault="009B578C" w:rsidP="009B578C">
      <w:pPr>
        <w:contextualSpacing/>
      </w:pPr>
      <w:r>
        <w:t>Claste considère la santé et la sécurité comme des conditions de réalisation de l’activité professionnelle et non comme des contraintes secondaires.</w:t>
      </w:r>
    </w:p>
    <w:p w14:paraId="0B30626B" w14:textId="77777777" w:rsidR="009B578C" w:rsidRDefault="009B578C" w:rsidP="009B578C">
      <w:pPr>
        <w:contextualSpacing/>
      </w:pPr>
    </w:p>
    <w:p w14:paraId="5A3C554C" w14:textId="77777777" w:rsidR="009B578C" w:rsidRDefault="009B578C" w:rsidP="009B578C">
      <w:pPr>
        <w:contextualSpacing/>
      </w:pPr>
      <w:r>
        <w:t>Les risques liés notamment aux déplacements, terrains, laboratoires, produits, équipements, manutentions et conditions environnementales sont identifiés et pris en considération.</w:t>
      </w:r>
    </w:p>
    <w:p w14:paraId="57A127D0" w14:textId="77777777" w:rsidR="009B578C" w:rsidRDefault="009B578C" w:rsidP="009B578C">
      <w:pPr>
        <w:contextualSpacing/>
      </w:pPr>
    </w:p>
    <w:p w14:paraId="5C814348" w14:textId="77777777" w:rsidR="009B578C" w:rsidRDefault="009B578C" w:rsidP="009B578C">
      <w:pPr>
        <w:contextualSpacing/>
      </w:pPr>
      <w:r>
        <w:t>Toute personne peut signaler une situation présentant un risque pour sa santé ou sa sécurité.</w:t>
      </w:r>
    </w:p>
    <w:p w14:paraId="65FF107F" w14:textId="77777777" w:rsidR="009B578C" w:rsidRDefault="009B578C" w:rsidP="009B578C">
      <w:pPr>
        <w:contextualSpacing/>
      </w:pPr>
    </w:p>
    <w:p w14:paraId="0528D532" w14:textId="77777777" w:rsidR="009B578C" w:rsidRDefault="009B578C" w:rsidP="009B578C">
      <w:pPr>
        <w:contextualSpacing/>
      </w:pPr>
      <w:r>
        <w:t xml:space="preserve">Claste met en œuvre les mesures de prévention et de protection relevant de sa responsabilité et sollicite, lorsque cela est nécessaire, les organismes et </w:t>
      </w:r>
      <w:proofErr w:type="spellStart"/>
      <w:r>
        <w:t>professionnel·les</w:t>
      </w:r>
      <w:proofErr w:type="spellEnd"/>
      <w:r>
        <w:t xml:space="preserve"> </w:t>
      </w:r>
      <w:proofErr w:type="spellStart"/>
      <w:r>
        <w:t>compétent·es</w:t>
      </w:r>
      <w:proofErr w:type="spellEnd"/>
      <w:r>
        <w:t>.</w:t>
      </w:r>
    </w:p>
    <w:p w14:paraId="0A8798B6" w14:textId="77777777" w:rsidR="009B578C" w:rsidRDefault="009B578C" w:rsidP="009B578C">
      <w:pPr>
        <w:contextualSpacing/>
      </w:pPr>
    </w:p>
    <w:p w14:paraId="0EFA44C7" w14:textId="77777777" w:rsidR="009B578C" w:rsidRDefault="009B578C" w:rsidP="00DE4D50">
      <w:pPr>
        <w:pStyle w:val="Titre2"/>
      </w:pPr>
      <w:r>
        <w:t>VIII — ÉTHIQUE, INTÉGRITÉ ET INDÉPENDANCE PROFESSIONNELLE</w:t>
      </w:r>
    </w:p>
    <w:p w14:paraId="322D44C9" w14:textId="77777777" w:rsidR="009B578C" w:rsidRDefault="009B578C" w:rsidP="00DE4D50">
      <w:pPr>
        <w:pStyle w:val="Titre3"/>
      </w:pPr>
      <w:r>
        <w:t>Article 30 — Intégrité scientifique et professionnelle</w:t>
      </w:r>
    </w:p>
    <w:p w14:paraId="6467277A" w14:textId="77777777" w:rsidR="009B578C" w:rsidRDefault="009B578C" w:rsidP="009B578C">
      <w:pPr>
        <w:contextualSpacing/>
      </w:pPr>
      <w:r>
        <w:lastRenderedPageBreak/>
        <w:t>Les activités scientifiques et techniques réalisées dans le cadre de Claste respectent les principes d’intégrité scientifique, de traçabilité des données, de transparence méthodologique et de prudence dans l’interprétation des résultats.</w:t>
      </w:r>
    </w:p>
    <w:p w14:paraId="64625241" w14:textId="77777777" w:rsidR="009B578C" w:rsidRDefault="009B578C" w:rsidP="009B578C">
      <w:pPr>
        <w:contextualSpacing/>
      </w:pPr>
    </w:p>
    <w:p w14:paraId="2AFA66C6" w14:textId="77777777" w:rsidR="009B578C" w:rsidRDefault="009B578C" w:rsidP="009B578C">
      <w:pPr>
        <w:contextualSpacing/>
      </w:pPr>
      <w:r>
        <w:t>Les limites des méthodes, des données et des interprétations doivent pouvoir être explicitement mentionnées dans les rapports, expertises et autres productions.</w:t>
      </w:r>
    </w:p>
    <w:p w14:paraId="634587A1" w14:textId="77777777" w:rsidR="009B578C" w:rsidRDefault="009B578C" w:rsidP="009B578C">
      <w:pPr>
        <w:contextualSpacing/>
      </w:pPr>
    </w:p>
    <w:p w14:paraId="7D711330" w14:textId="77777777" w:rsidR="009B578C" w:rsidRDefault="009B578C" w:rsidP="009B578C">
      <w:pPr>
        <w:contextualSpacing/>
      </w:pPr>
      <w:r>
        <w:t>L’incertitude constitue une information scientifique qui ne doit pas être dissimulée lorsqu’elle est pertinente pour la compréhension des résultats.</w:t>
      </w:r>
    </w:p>
    <w:p w14:paraId="75FA0142" w14:textId="77777777" w:rsidR="009B578C" w:rsidRDefault="009B578C" w:rsidP="009B578C">
      <w:pPr>
        <w:contextualSpacing/>
      </w:pPr>
    </w:p>
    <w:p w14:paraId="130F45AD" w14:textId="77777777" w:rsidR="009B578C" w:rsidRDefault="009B578C" w:rsidP="00DE4D50">
      <w:pPr>
        <w:pStyle w:val="Titre3"/>
      </w:pPr>
      <w:r>
        <w:t>Article 31 — Indépendance scientifique et technique</w:t>
      </w:r>
    </w:p>
    <w:p w14:paraId="4BF0CBB3" w14:textId="77777777" w:rsidR="009B578C" w:rsidRDefault="009B578C" w:rsidP="009B578C">
      <w:pPr>
        <w:contextualSpacing/>
      </w:pPr>
    </w:p>
    <w:p w14:paraId="6FC3614D" w14:textId="77777777" w:rsidR="009B578C" w:rsidRDefault="009B578C" w:rsidP="009B578C">
      <w:pPr>
        <w:contextualSpacing/>
      </w:pPr>
      <w:r>
        <w:t xml:space="preserve">Claste affirme l’indépendance scientifique et technique des </w:t>
      </w:r>
      <w:proofErr w:type="spellStart"/>
      <w:r>
        <w:t>professionnel·les</w:t>
      </w:r>
      <w:proofErr w:type="spellEnd"/>
      <w:r>
        <w:t xml:space="preserve"> dans l’exercice de leurs compétences.</w:t>
      </w:r>
    </w:p>
    <w:p w14:paraId="3578A78E" w14:textId="77777777" w:rsidR="009B578C" w:rsidRDefault="009B578C" w:rsidP="009B578C">
      <w:pPr>
        <w:contextualSpacing/>
      </w:pPr>
    </w:p>
    <w:p w14:paraId="70C0D1AB" w14:textId="77777777" w:rsidR="009B578C" w:rsidRDefault="009B578C" w:rsidP="009B578C">
      <w:pPr>
        <w:contextualSpacing/>
      </w:pPr>
      <w:r>
        <w:t>Les contraintes d’</w:t>
      </w:r>
      <w:proofErr w:type="spellStart"/>
      <w:r>
        <w:t>un·e</w:t>
      </w:r>
      <w:proofErr w:type="spellEnd"/>
      <w:r>
        <w:t xml:space="preserve"> commanditaire peuvent déterminer la question posée, le périmètre d’une étude, les délais ou les moyens disponibles. Elles ne peuvent déterminer artificiellement les résultats ou conclusions d’une analyse.</w:t>
      </w:r>
    </w:p>
    <w:p w14:paraId="30387A38" w14:textId="77777777" w:rsidR="009B578C" w:rsidRDefault="009B578C" w:rsidP="009B578C">
      <w:pPr>
        <w:contextualSpacing/>
      </w:pPr>
    </w:p>
    <w:p w14:paraId="01B57BCE" w14:textId="77777777" w:rsidR="009B578C" w:rsidRDefault="009B578C" w:rsidP="009B578C">
      <w:pPr>
        <w:contextualSpacing/>
      </w:pPr>
      <w:r>
        <w:t>Claste refuse de modifier, masquer, supprimer ou présenter de manière trompeuse un résultat scientifique ou technique afin de satisfaire un intérêt commercial, institutionnel ou contractuel.</w:t>
      </w:r>
    </w:p>
    <w:p w14:paraId="2A5B4FED" w14:textId="77777777" w:rsidR="009B578C" w:rsidRDefault="009B578C" w:rsidP="009B578C">
      <w:pPr>
        <w:contextualSpacing/>
      </w:pPr>
    </w:p>
    <w:p w14:paraId="0C15F286" w14:textId="77777777" w:rsidR="009B578C" w:rsidRDefault="009B578C" w:rsidP="009B578C">
      <w:pPr>
        <w:contextualSpacing/>
      </w:pPr>
      <w:proofErr w:type="spellStart"/>
      <w:r>
        <w:t>Aucun·e</w:t>
      </w:r>
      <w:proofErr w:type="spellEnd"/>
      <w:r>
        <w:t xml:space="preserve"> </w:t>
      </w:r>
      <w:proofErr w:type="spellStart"/>
      <w:r>
        <w:t>professionnel·le</w:t>
      </w:r>
      <w:proofErr w:type="spellEnd"/>
      <w:r>
        <w:t xml:space="preserve"> ne peut être </w:t>
      </w:r>
      <w:proofErr w:type="spellStart"/>
      <w:r>
        <w:t>contraint·e</w:t>
      </w:r>
      <w:proofErr w:type="spellEnd"/>
      <w:r>
        <w:t xml:space="preserve"> d’endosser une conclusion qu’iel estime scientifiquement ou techniquement infondée.</w:t>
      </w:r>
    </w:p>
    <w:p w14:paraId="4105A45E" w14:textId="77777777" w:rsidR="009B578C" w:rsidRDefault="009B578C" w:rsidP="009B578C">
      <w:pPr>
        <w:contextualSpacing/>
      </w:pPr>
    </w:p>
    <w:p w14:paraId="107F9201" w14:textId="77777777" w:rsidR="009B578C" w:rsidRDefault="009B578C" w:rsidP="00DE4D50">
      <w:pPr>
        <w:pStyle w:val="Titre3"/>
      </w:pPr>
      <w:r>
        <w:t>Article 32 — Données, productions et reconnaissance des contributions</w:t>
      </w:r>
    </w:p>
    <w:p w14:paraId="66975112" w14:textId="77777777" w:rsidR="009B578C" w:rsidRDefault="009B578C" w:rsidP="009B578C">
      <w:pPr>
        <w:contextualSpacing/>
      </w:pPr>
      <w:r>
        <w:t xml:space="preserve">Les données, rapports, publications, photographies, illustrations, cartes, bases de données, créations et autres productions réalisées dans le cadre des projets sont gérés conformément aux contrats, aux droits des </w:t>
      </w:r>
      <w:proofErr w:type="spellStart"/>
      <w:r>
        <w:t>auteur·rices</w:t>
      </w:r>
      <w:proofErr w:type="spellEnd"/>
      <w:r>
        <w:t>, aux obligations de confidentialité et aux règles applicables aux données et biens concernés.</w:t>
      </w:r>
    </w:p>
    <w:p w14:paraId="560E0D75" w14:textId="77777777" w:rsidR="009B578C" w:rsidRDefault="009B578C" w:rsidP="009B578C">
      <w:pPr>
        <w:contextualSpacing/>
      </w:pPr>
    </w:p>
    <w:p w14:paraId="74272D3F" w14:textId="77777777" w:rsidR="009B578C" w:rsidRDefault="009B578C" w:rsidP="009B578C">
      <w:pPr>
        <w:contextualSpacing/>
      </w:pPr>
      <w:r>
        <w:t>La contribution effective des personnes à une publication, un rapport, une illustration, une base de données, un logiciel ou toute autre production doit être reconnue.</w:t>
      </w:r>
    </w:p>
    <w:p w14:paraId="1DFFD1BC" w14:textId="77777777" w:rsidR="009B578C" w:rsidRDefault="009B578C" w:rsidP="009B578C">
      <w:pPr>
        <w:contextualSpacing/>
      </w:pPr>
    </w:p>
    <w:p w14:paraId="7A1DD8E8" w14:textId="77777777" w:rsidR="009B578C" w:rsidRDefault="009B578C" w:rsidP="009B578C">
      <w:pPr>
        <w:contextualSpacing/>
      </w:pPr>
      <w:r>
        <w:t>Claste veille à ce que l’organisation collective ou le portage administratif d’un projet ne conduise pas à effacer l’</w:t>
      </w:r>
      <w:proofErr w:type="spellStart"/>
      <w:r>
        <w:t>autorat</w:t>
      </w:r>
      <w:proofErr w:type="spellEnd"/>
      <w:r>
        <w:t>, la contribution intellectuelle, scientifique, technique ou artistique des personnes ayant effectivement participé à sa réalisation.</w:t>
      </w:r>
    </w:p>
    <w:p w14:paraId="661744A6" w14:textId="77777777" w:rsidR="009B578C" w:rsidRDefault="009B578C" w:rsidP="009B578C">
      <w:pPr>
        <w:contextualSpacing/>
      </w:pPr>
    </w:p>
    <w:p w14:paraId="25B184A0" w14:textId="77777777" w:rsidR="009B578C" w:rsidRDefault="009B578C" w:rsidP="00DE4D50">
      <w:pPr>
        <w:pStyle w:val="Titre2"/>
      </w:pPr>
      <w:r>
        <w:t>IX — ENGAGEMENTS ENVIRONNEMENTAUX</w:t>
      </w:r>
    </w:p>
    <w:p w14:paraId="2639AC51" w14:textId="77777777" w:rsidR="009B578C" w:rsidRDefault="009B578C" w:rsidP="00DE4D50">
      <w:pPr>
        <w:pStyle w:val="Titre3"/>
      </w:pPr>
      <w:r>
        <w:t>Article 33 — Principe de proportionnalité</w:t>
      </w:r>
    </w:p>
    <w:p w14:paraId="129E4728" w14:textId="77777777" w:rsidR="009B578C" w:rsidRDefault="009B578C" w:rsidP="009B578C">
      <w:pPr>
        <w:contextualSpacing/>
      </w:pPr>
      <w:r>
        <w:lastRenderedPageBreak/>
        <w:t>Claste cherche à limiter les impacts environnementaux de son activité sans empêcher la réalisation des missions scientifiques, techniques ou professionnelles qui nécessitent réellement des déplacements, équipements ou consommations de ressources.</w:t>
      </w:r>
    </w:p>
    <w:p w14:paraId="5D1C809A" w14:textId="77777777" w:rsidR="009B578C" w:rsidRDefault="009B578C" w:rsidP="009B578C">
      <w:pPr>
        <w:contextualSpacing/>
      </w:pPr>
    </w:p>
    <w:p w14:paraId="297E8131" w14:textId="77777777" w:rsidR="009B578C" w:rsidRDefault="009B578C" w:rsidP="009B578C">
      <w:pPr>
        <w:contextualSpacing/>
      </w:pPr>
      <w:r>
        <w:t>Les choix sont appréciés au regard de leur utilité réelle, de leur faisabilité et des alternatives disponibles.</w:t>
      </w:r>
    </w:p>
    <w:p w14:paraId="752F0831" w14:textId="77777777" w:rsidR="009B578C" w:rsidRDefault="009B578C" w:rsidP="009B578C">
      <w:pPr>
        <w:contextualSpacing/>
      </w:pPr>
    </w:p>
    <w:p w14:paraId="285A4660" w14:textId="77777777" w:rsidR="009B578C" w:rsidRDefault="009B578C" w:rsidP="00DE4D50">
      <w:pPr>
        <w:pStyle w:val="Titre3"/>
      </w:pPr>
      <w:r>
        <w:t>Article 34 — Mutualisation et durabilité</w:t>
      </w:r>
    </w:p>
    <w:p w14:paraId="0911B35E" w14:textId="77777777" w:rsidR="009B578C" w:rsidRDefault="009B578C" w:rsidP="009B578C">
      <w:pPr>
        <w:contextualSpacing/>
      </w:pPr>
      <w:r>
        <w:t>L’entreprise privilégie, lorsque cela est pertinent, la mutualisation, l’entretien, la réparation, le réemploi et l’utilisation durable des équipements.</w:t>
      </w:r>
    </w:p>
    <w:p w14:paraId="071AE4DC" w14:textId="77777777" w:rsidR="009B578C" w:rsidRDefault="009B578C" w:rsidP="009B578C">
      <w:pPr>
        <w:contextualSpacing/>
      </w:pPr>
    </w:p>
    <w:p w14:paraId="2DCA78E1" w14:textId="77777777" w:rsidR="009B578C" w:rsidRDefault="009B578C" w:rsidP="009B578C">
      <w:pPr>
        <w:contextualSpacing/>
      </w:pPr>
      <w:r>
        <w:t>Les achats de matériel sont appréciés au regard des besoins, de leur utilisation prévisible, des possibilités de mutualisation et de la durée d’usage attendue.</w:t>
      </w:r>
    </w:p>
    <w:p w14:paraId="4B8C28FA" w14:textId="77777777" w:rsidR="009B578C" w:rsidRDefault="009B578C" w:rsidP="009B578C">
      <w:pPr>
        <w:contextualSpacing/>
      </w:pPr>
    </w:p>
    <w:p w14:paraId="5B0CE579" w14:textId="77777777" w:rsidR="009B578C" w:rsidRDefault="009B578C" w:rsidP="00DE4D50">
      <w:pPr>
        <w:pStyle w:val="Titre3"/>
      </w:pPr>
      <w:r>
        <w:t>Article 35 — Déplacements</w:t>
      </w:r>
    </w:p>
    <w:p w14:paraId="6AFF29DE" w14:textId="77777777" w:rsidR="009B578C" w:rsidRDefault="009B578C" w:rsidP="009B578C">
      <w:pPr>
        <w:contextualSpacing/>
      </w:pPr>
      <w:r>
        <w:t>Les déplacements sont organisés en recherchant un équilibre entre les contraintes des missions, le temps de travail, la sécurité, le coût et l’impact environnemental.</w:t>
      </w:r>
    </w:p>
    <w:p w14:paraId="59F61193" w14:textId="77777777" w:rsidR="009B578C" w:rsidRDefault="009B578C" w:rsidP="009B578C">
      <w:pPr>
        <w:contextualSpacing/>
      </w:pPr>
    </w:p>
    <w:p w14:paraId="500D0BD8" w14:textId="77777777" w:rsidR="009B578C" w:rsidRDefault="009B578C" w:rsidP="009B578C">
      <w:pPr>
        <w:contextualSpacing/>
      </w:pPr>
      <w:r>
        <w:t>Aucun mode de transport n’est imposé de manière dogmatique lorsqu’il rendrait la mission disproportionnellement difficile ou augmenterait significativement les contraintes supportées par les personnes.</w:t>
      </w:r>
    </w:p>
    <w:p w14:paraId="1F8C3656" w14:textId="77777777" w:rsidR="009B578C" w:rsidRDefault="009B578C" w:rsidP="009B578C">
      <w:pPr>
        <w:contextualSpacing/>
      </w:pPr>
    </w:p>
    <w:p w14:paraId="610D450D" w14:textId="77777777" w:rsidR="009B578C" w:rsidRDefault="009B578C" w:rsidP="00DE4D50">
      <w:pPr>
        <w:pStyle w:val="Titre2"/>
      </w:pPr>
      <w:r>
        <w:t>X — DÉSACCORDS, CONFLITS ET MÉDIATION EXTERNE</w:t>
      </w:r>
    </w:p>
    <w:p w14:paraId="551EEC52" w14:textId="77777777" w:rsidR="009B578C" w:rsidRDefault="009B578C" w:rsidP="00DE4D50">
      <w:pPr>
        <w:pStyle w:val="Titre3"/>
      </w:pPr>
      <w:r>
        <w:t>Article 36 — Expression des désaccords et difficultés</w:t>
      </w:r>
    </w:p>
    <w:p w14:paraId="6F434F65" w14:textId="77777777" w:rsidR="009B578C" w:rsidRDefault="009B578C" w:rsidP="009B578C">
      <w:pPr>
        <w:contextualSpacing/>
      </w:pPr>
      <w:r>
        <w:t>Toute personne participant à l’activité de Claste doit pouvoir signaler une difficulté ou exprimer un désaccord concernant un projet, l’organisation du travail, une décision, une relation professionnelle ou le fonctionnement de l’entreprise.</w:t>
      </w:r>
    </w:p>
    <w:p w14:paraId="0449C75D" w14:textId="77777777" w:rsidR="009B578C" w:rsidRDefault="009B578C" w:rsidP="009B578C">
      <w:pPr>
        <w:contextualSpacing/>
      </w:pPr>
    </w:p>
    <w:p w14:paraId="1D71DD08" w14:textId="77777777" w:rsidR="009B578C" w:rsidRDefault="009B578C" w:rsidP="009B578C">
      <w:pPr>
        <w:contextualSpacing/>
      </w:pPr>
      <w:r>
        <w:t>L’expression de bonne foi d’un désaccord, d’une difficulté ou d’une critique ne constitue pas en elle-même un manquement à la loyauté envers Claste.</w:t>
      </w:r>
    </w:p>
    <w:p w14:paraId="34392FC2" w14:textId="77777777" w:rsidR="009B578C" w:rsidRDefault="009B578C" w:rsidP="009B578C">
      <w:pPr>
        <w:contextualSpacing/>
      </w:pPr>
    </w:p>
    <w:p w14:paraId="10E9F3A1" w14:textId="77777777" w:rsidR="009B578C" w:rsidRDefault="009B578C" w:rsidP="009B578C">
      <w:pPr>
        <w:contextualSpacing/>
      </w:pPr>
      <w:r>
        <w:t>Lorsque les personnes concernées considèrent qu’un désaccord peut être résolu directement entre elles, elles sont libres de rechercher une solution par le dialogue.</w:t>
      </w:r>
    </w:p>
    <w:p w14:paraId="7A342C45" w14:textId="77777777" w:rsidR="009B578C" w:rsidRDefault="009B578C" w:rsidP="009B578C">
      <w:pPr>
        <w:contextualSpacing/>
      </w:pPr>
    </w:p>
    <w:p w14:paraId="3E934987" w14:textId="77777777" w:rsidR="009B578C" w:rsidRDefault="009B578C" w:rsidP="009B578C">
      <w:pPr>
        <w:contextualSpacing/>
      </w:pPr>
      <w:r>
        <w:t>Aucune personne ne peut toutefois être contrainte à une confrontation directe ou à une tentative préalable de résolution interne lorsqu’elle ne l’estime pas souhaitable ou possible.</w:t>
      </w:r>
    </w:p>
    <w:p w14:paraId="3378A0A0" w14:textId="77777777" w:rsidR="009B578C" w:rsidRDefault="009B578C" w:rsidP="009B578C">
      <w:pPr>
        <w:contextualSpacing/>
      </w:pPr>
    </w:p>
    <w:p w14:paraId="35B6F923" w14:textId="77777777" w:rsidR="009B578C" w:rsidRDefault="009B578C" w:rsidP="00DE4D50">
      <w:pPr>
        <w:pStyle w:val="Titre3"/>
      </w:pPr>
      <w:r>
        <w:t>Article 37 — Principe de recours à un tiers extérieur</w:t>
      </w:r>
    </w:p>
    <w:p w14:paraId="25DAFF44" w14:textId="77777777" w:rsidR="009B578C" w:rsidRDefault="009B578C" w:rsidP="009B578C">
      <w:pPr>
        <w:contextualSpacing/>
      </w:pPr>
      <w:r>
        <w:lastRenderedPageBreak/>
        <w:t>Lorsqu’un désaccord devient un conflit, lorsqu’il persiste malgré les échanges ou lorsqu’une des personnes concernées considère qu’une résolution interne n’offre pas les garanties suffisantes d’impartialité, Claste privilégie le recours à un tiers extérieur indépendant.</w:t>
      </w:r>
    </w:p>
    <w:p w14:paraId="5D7F956A" w14:textId="77777777" w:rsidR="009B578C" w:rsidRDefault="009B578C" w:rsidP="009B578C">
      <w:pPr>
        <w:contextualSpacing/>
      </w:pPr>
    </w:p>
    <w:p w14:paraId="0293E8D1" w14:textId="77777777" w:rsidR="009B578C" w:rsidRDefault="009B578C" w:rsidP="009B578C">
      <w:pPr>
        <w:contextualSpacing/>
      </w:pPr>
      <w:r>
        <w:t>Claste reconnaît que les personnes participant à son activité peuvent être directement ou indirectement intéressées par l’issue d’un conflit et ne sont donc pas nécessairement en mesure d’en assurer elles-mêmes la résolution avec une neutralité suffisante.</w:t>
      </w:r>
    </w:p>
    <w:p w14:paraId="7F573D37" w14:textId="77777777" w:rsidR="009B578C" w:rsidRDefault="009B578C" w:rsidP="009B578C">
      <w:pPr>
        <w:contextualSpacing/>
      </w:pPr>
    </w:p>
    <w:p w14:paraId="50D45607" w14:textId="77777777" w:rsidR="009B578C" w:rsidRDefault="009B578C" w:rsidP="009B578C">
      <w:pPr>
        <w:contextualSpacing/>
      </w:pPr>
      <w:r>
        <w:t>La résolution des conflits n’a en conséquence pas vocation à être confiée à la Présidence, à l’</w:t>
      </w:r>
      <w:proofErr w:type="spellStart"/>
      <w:r>
        <w:t>associé·e</w:t>
      </w:r>
      <w:proofErr w:type="spellEnd"/>
      <w:r>
        <w:t xml:space="preserve"> unique, à un vote du collectif ou à des collègues directement </w:t>
      </w:r>
      <w:proofErr w:type="spellStart"/>
      <w:r>
        <w:t>impliqué·es</w:t>
      </w:r>
      <w:proofErr w:type="spellEnd"/>
      <w:r>
        <w:t xml:space="preserve"> dans le fonctionnement de l’entreprise lorsque leur position ne permet pas de garantir une impartialité suffisante.</w:t>
      </w:r>
    </w:p>
    <w:p w14:paraId="7CF51C70" w14:textId="77777777" w:rsidR="009B578C" w:rsidRDefault="009B578C" w:rsidP="009B578C">
      <w:pPr>
        <w:contextualSpacing/>
      </w:pPr>
    </w:p>
    <w:p w14:paraId="6250E2FB" w14:textId="77777777" w:rsidR="009B578C" w:rsidRDefault="009B578C" w:rsidP="00DE4D50">
      <w:pPr>
        <w:pStyle w:val="Titre3"/>
      </w:pPr>
      <w:r>
        <w:t>Article 38 — Médiation externe</w:t>
      </w:r>
    </w:p>
    <w:p w14:paraId="02904C06" w14:textId="77777777" w:rsidR="009B578C" w:rsidRDefault="009B578C" w:rsidP="009B578C">
      <w:pPr>
        <w:contextualSpacing/>
      </w:pPr>
      <w:r>
        <w:t>Le tiers extérieur est choisi en fonction de la nature du conflit et doit présenter des garanties suffisantes d’indépendance, de compétence et d’absence de conflit d’intérêts.</w:t>
      </w:r>
    </w:p>
    <w:p w14:paraId="74C14397" w14:textId="77777777" w:rsidR="009B578C" w:rsidRDefault="009B578C" w:rsidP="009B578C">
      <w:pPr>
        <w:contextualSpacing/>
      </w:pPr>
    </w:p>
    <w:p w14:paraId="354AE7A7" w14:textId="77777777" w:rsidR="009B578C" w:rsidRDefault="009B578C" w:rsidP="009B578C">
      <w:pPr>
        <w:contextualSpacing/>
      </w:pPr>
      <w:r>
        <w:t>Il peut notamment s’agir :</w:t>
      </w:r>
    </w:p>
    <w:p w14:paraId="15A5BC86" w14:textId="77777777" w:rsidR="009B578C" w:rsidRDefault="009B578C" w:rsidP="009B578C">
      <w:pPr>
        <w:contextualSpacing/>
      </w:pPr>
    </w:p>
    <w:p w14:paraId="123E25C4" w14:textId="77777777" w:rsidR="009B578C" w:rsidRDefault="009B578C" w:rsidP="009B578C">
      <w:pPr>
        <w:contextualSpacing/>
      </w:pPr>
      <w:r>
        <w:t>— d’</w:t>
      </w:r>
      <w:proofErr w:type="spellStart"/>
      <w:r>
        <w:t>un·e</w:t>
      </w:r>
      <w:proofErr w:type="spellEnd"/>
      <w:r>
        <w:t xml:space="preserve"> </w:t>
      </w:r>
      <w:proofErr w:type="spellStart"/>
      <w:r>
        <w:t>médiateur·rice</w:t>
      </w:r>
      <w:proofErr w:type="spellEnd"/>
      <w:r>
        <w:t xml:space="preserve"> </w:t>
      </w:r>
      <w:proofErr w:type="spellStart"/>
      <w:r>
        <w:t>professionnel·le</w:t>
      </w:r>
      <w:proofErr w:type="spellEnd"/>
      <w:r>
        <w:t xml:space="preserve"> ;</w:t>
      </w:r>
    </w:p>
    <w:p w14:paraId="753B95CF" w14:textId="77777777" w:rsidR="009B578C" w:rsidRDefault="009B578C" w:rsidP="009B578C">
      <w:pPr>
        <w:contextualSpacing/>
      </w:pPr>
    </w:p>
    <w:p w14:paraId="09EF1C97" w14:textId="77777777" w:rsidR="009B578C" w:rsidRDefault="009B578C" w:rsidP="009B578C">
      <w:pPr>
        <w:contextualSpacing/>
      </w:pPr>
      <w:r>
        <w:t>— d’un organisme spécialisé dans la médiation professionnelle ;</w:t>
      </w:r>
    </w:p>
    <w:p w14:paraId="35288008" w14:textId="77777777" w:rsidR="009B578C" w:rsidRDefault="009B578C" w:rsidP="009B578C">
      <w:pPr>
        <w:contextualSpacing/>
      </w:pPr>
    </w:p>
    <w:p w14:paraId="6DC48F11" w14:textId="77777777" w:rsidR="009B578C" w:rsidRDefault="009B578C" w:rsidP="009B578C">
      <w:pPr>
        <w:contextualSpacing/>
      </w:pPr>
      <w:r>
        <w:t>— d’</w:t>
      </w:r>
      <w:proofErr w:type="spellStart"/>
      <w:r>
        <w:t>un·e</w:t>
      </w:r>
      <w:proofErr w:type="spellEnd"/>
      <w:r>
        <w:t xml:space="preserve"> </w:t>
      </w:r>
      <w:proofErr w:type="spellStart"/>
      <w:r>
        <w:t>professionnel·le</w:t>
      </w:r>
      <w:proofErr w:type="spellEnd"/>
      <w:r>
        <w:t xml:space="preserve"> du droit ;</w:t>
      </w:r>
    </w:p>
    <w:p w14:paraId="28B1690D" w14:textId="77777777" w:rsidR="009B578C" w:rsidRDefault="009B578C" w:rsidP="009B578C">
      <w:pPr>
        <w:contextualSpacing/>
      </w:pPr>
    </w:p>
    <w:p w14:paraId="3917E486" w14:textId="77777777" w:rsidR="009B578C" w:rsidRDefault="009B578C" w:rsidP="009B578C">
      <w:pPr>
        <w:contextualSpacing/>
      </w:pPr>
      <w:r>
        <w:t>— d’une organisation ou institution disposant d’un service de médiation adapté ;</w:t>
      </w:r>
    </w:p>
    <w:p w14:paraId="64A6C97C" w14:textId="77777777" w:rsidR="009B578C" w:rsidRDefault="009B578C" w:rsidP="009B578C">
      <w:pPr>
        <w:contextualSpacing/>
      </w:pPr>
    </w:p>
    <w:p w14:paraId="6D8C8DF5" w14:textId="77777777" w:rsidR="009B578C" w:rsidRDefault="009B578C" w:rsidP="009B578C">
      <w:pPr>
        <w:contextualSpacing/>
      </w:pPr>
      <w:r>
        <w:t>— de tout autre tiers indépendant disposant des compétences nécessaires à la situation.</w:t>
      </w:r>
    </w:p>
    <w:p w14:paraId="442EF022" w14:textId="77777777" w:rsidR="009B578C" w:rsidRDefault="009B578C" w:rsidP="009B578C">
      <w:pPr>
        <w:contextualSpacing/>
      </w:pPr>
    </w:p>
    <w:p w14:paraId="57BF1334" w14:textId="77777777" w:rsidR="009B578C" w:rsidRDefault="009B578C" w:rsidP="009B578C">
      <w:pPr>
        <w:contextualSpacing/>
      </w:pPr>
      <w:r>
        <w:t>Lorsque cela est possible, le choix du tiers est effectué avec l’accord des personnes concernées.</w:t>
      </w:r>
    </w:p>
    <w:p w14:paraId="58509D56" w14:textId="77777777" w:rsidR="009B578C" w:rsidRDefault="009B578C" w:rsidP="009B578C">
      <w:pPr>
        <w:contextualSpacing/>
      </w:pPr>
    </w:p>
    <w:p w14:paraId="27B0D837" w14:textId="77777777" w:rsidR="009B578C" w:rsidRDefault="009B578C" w:rsidP="009B578C">
      <w:pPr>
        <w:contextualSpacing/>
      </w:pPr>
      <w:r>
        <w:t>À défaut d’accord sur son identité, Claste sollicite un organisme professionnel ou institutionnel extérieur afin qu’</w:t>
      </w:r>
      <w:proofErr w:type="spellStart"/>
      <w:r>
        <w:t>un·e</w:t>
      </w:r>
      <w:proofErr w:type="spellEnd"/>
      <w:r>
        <w:t xml:space="preserve"> tiers </w:t>
      </w:r>
      <w:proofErr w:type="spellStart"/>
      <w:r>
        <w:t>indépendant·e</w:t>
      </w:r>
      <w:proofErr w:type="spellEnd"/>
      <w:r>
        <w:t xml:space="preserve"> soit </w:t>
      </w:r>
      <w:proofErr w:type="spellStart"/>
      <w:r>
        <w:t>désigné·e</w:t>
      </w:r>
      <w:proofErr w:type="spellEnd"/>
      <w:r>
        <w:t xml:space="preserve"> ou </w:t>
      </w:r>
      <w:proofErr w:type="spellStart"/>
      <w:r>
        <w:t>proposé·e</w:t>
      </w:r>
      <w:proofErr w:type="spellEnd"/>
      <w:r>
        <w:t>.</w:t>
      </w:r>
    </w:p>
    <w:p w14:paraId="46638601" w14:textId="77777777" w:rsidR="009B578C" w:rsidRDefault="009B578C" w:rsidP="009B578C">
      <w:pPr>
        <w:contextualSpacing/>
      </w:pPr>
    </w:p>
    <w:p w14:paraId="7318ADE6" w14:textId="77777777" w:rsidR="009B578C" w:rsidRDefault="009B578C" w:rsidP="00DE4D50">
      <w:pPr>
        <w:pStyle w:val="Titre3"/>
      </w:pPr>
      <w:r>
        <w:t>Article 39 — Principes de la médiation</w:t>
      </w:r>
    </w:p>
    <w:p w14:paraId="3084104A" w14:textId="77777777" w:rsidR="009B578C" w:rsidRDefault="009B578C" w:rsidP="009B578C">
      <w:pPr>
        <w:contextualSpacing/>
      </w:pPr>
      <w:r>
        <w:t>Le recours à la médiation repose notamment sur :</w:t>
      </w:r>
    </w:p>
    <w:p w14:paraId="5571C18C" w14:textId="77777777" w:rsidR="009B578C" w:rsidRDefault="009B578C" w:rsidP="009B578C">
      <w:pPr>
        <w:contextualSpacing/>
      </w:pPr>
    </w:p>
    <w:p w14:paraId="081AE976" w14:textId="77777777" w:rsidR="009B578C" w:rsidRDefault="009B578C" w:rsidP="009B578C">
      <w:pPr>
        <w:contextualSpacing/>
      </w:pPr>
      <w:r>
        <w:t>— l’indépendance et l’impartialité du tiers ;</w:t>
      </w:r>
    </w:p>
    <w:p w14:paraId="0B7AFFEE" w14:textId="77777777" w:rsidR="009B578C" w:rsidRDefault="009B578C" w:rsidP="009B578C">
      <w:pPr>
        <w:contextualSpacing/>
      </w:pPr>
    </w:p>
    <w:p w14:paraId="08B8F973" w14:textId="77777777" w:rsidR="009B578C" w:rsidRDefault="009B578C" w:rsidP="009B578C">
      <w:pPr>
        <w:contextualSpacing/>
      </w:pPr>
      <w:r>
        <w:t>— la confidentialité des échanges dans les limites prévues par la loi ;</w:t>
      </w:r>
    </w:p>
    <w:p w14:paraId="3B4655CB" w14:textId="77777777" w:rsidR="009B578C" w:rsidRDefault="009B578C" w:rsidP="009B578C">
      <w:pPr>
        <w:contextualSpacing/>
      </w:pPr>
    </w:p>
    <w:p w14:paraId="14561C3F" w14:textId="77777777" w:rsidR="009B578C" w:rsidRDefault="009B578C" w:rsidP="009B578C">
      <w:pPr>
        <w:contextualSpacing/>
      </w:pPr>
      <w:r>
        <w:t>— le respect de la parole et des droits de chaque personne ;</w:t>
      </w:r>
    </w:p>
    <w:p w14:paraId="46866C03" w14:textId="77777777" w:rsidR="009B578C" w:rsidRDefault="009B578C" w:rsidP="009B578C">
      <w:pPr>
        <w:contextualSpacing/>
      </w:pPr>
    </w:p>
    <w:p w14:paraId="2DEA81BD" w14:textId="77777777" w:rsidR="009B578C" w:rsidRDefault="009B578C" w:rsidP="009B578C">
      <w:pPr>
        <w:contextualSpacing/>
      </w:pPr>
      <w:r>
        <w:t>— l’absence de représailles liées au recours au dispositif ;</w:t>
      </w:r>
    </w:p>
    <w:p w14:paraId="187FF08D" w14:textId="77777777" w:rsidR="009B578C" w:rsidRDefault="009B578C" w:rsidP="009B578C">
      <w:pPr>
        <w:contextualSpacing/>
      </w:pPr>
    </w:p>
    <w:p w14:paraId="7F3C103C" w14:textId="77777777" w:rsidR="009B578C" w:rsidRDefault="009B578C" w:rsidP="009B578C">
      <w:pPr>
        <w:contextualSpacing/>
      </w:pPr>
      <w:r>
        <w:t>— la recherche d’une solution permettant, lorsque cela est possible, la poursuite de relations professionnelles dans des conditions acceptables.</w:t>
      </w:r>
    </w:p>
    <w:p w14:paraId="3E47C4C9" w14:textId="77777777" w:rsidR="009B578C" w:rsidRDefault="009B578C" w:rsidP="009B578C">
      <w:pPr>
        <w:contextualSpacing/>
      </w:pPr>
    </w:p>
    <w:p w14:paraId="62551794" w14:textId="77777777" w:rsidR="009B578C" w:rsidRDefault="009B578C" w:rsidP="009B578C">
      <w:pPr>
        <w:contextualSpacing/>
      </w:pPr>
      <w:r>
        <w:t xml:space="preserve">Les personnes concernées peuvent se faire accompagner par la personne de leur choix, notamment par </w:t>
      </w:r>
      <w:proofErr w:type="spellStart"/>
      <w:r>
        <w:t>un·e</w:t>
      </w:r>
      <w:proofErr w:type="spellEnd"/>
      <w:r>
        <w:t xml:space="preserve"> </w:t>
      </w:r>
      <w:proofErr w:type="spellStart"/>
      <w:r>
        <w:t>représentant·e</w:t>
      </w:r>
      <w:proofErr w:type="spellEnd"/>
      <w:r>
        <w:t xml:space="preserve"> </w:t>
      </w:r>
      <w:proofErr w:type="spellStart"/>
      <w:r>
        <w:t>syndical·e</w:t>
      </w:r>
      <w:proofErr w:type="spellEnd"/>
      <w:r>
        <w:t xml:space="preserve">, </w:t>
      </w:r>
      <w:proofErr w:type="spellStart"/>
      <w:r>
        <w:t>un·e</w:t>
      </w:r>
      <w:proofErr w:type="spellEnd"/>
      <w:r>
        <w:t xml:space="preserve"> </w:t>
      </w:r>
      <w:proofErr w:type="spellStart"/>
      <w:r>
        <w:t>avocat·e</w:t>
      </w:r>
      <w:proofErr w:type="spellEnd"/>
      <w:r>
        <w:t xml:space="preserve"> ou toute personne habilitée à les assister, lorsque le cadre de la procédure le permet.</w:t>
      </w:r>
    </w:p>
    <w:p w14:paraId="75766A52" w14:textId="77777777" w:rsidR="009B578C" w:rsidRDefault="009B578C" w:rsidP="009B578C">
      <w:pPr>
        <w:contextualSpacing/>
      </w:pPr>
    </w:p>
    <w:p w14:paraId="5AD9B8A9" w14:textId="77777777" w:rsidR="009B578C" w:rsidRDefault="009B578C" w:rsidP="00DE4D50">
      <w:pPr>
        <w:pStyle w:val="Titre3"/>
      </w:pPr>
      <w:r>
        <w:t>Article 40 — Prise en charge de la médiation</w:t>
      </w:r>
    </w:p>
    <w:p w14:paraId="7BFE6561" w14:textId="77777777" w:rsidR="009B578C" w:rsidRDefault="009B578C" w:rsidP="009B578C">
      <w:pPr>
        <w:contextualSpacing/>
      </w:pPr>
      <w:r>
        <w:t>Lorsque le conflit est directement lié à l’activité professionnelle ou au fonctionnement de Claste, les frais du dispositif externe de médiation sont pris en charge par Claste, sauf disposition légale ou conventionnelle imposant une autre répartition.</w:t>
      </w:r>
    </w:p>
    <w:p w14:paraId="69843D23" w14:textId="77777777" w:rsidR="009B578C" w:rsidRDefault="009B578C" w:rsidP="009B578C">
      <w:pPr>
        <w:contextualSpacing/>
      </w:pPr>
    </w:p>
    <w:p w14:paraId="112A4E25" w14:textId="77777777" w:rsidR="009B578C" w:rsidRDefault="009B578C" w:rsidP="009B578C">
      <w:pPr>
        <w:contextualSpacing/>
      </w:pPr>
      <w:r>
        <w:t>Cette prise en charge vise à garantir que la situation économique d’une personne ne constitue pas un obstacle à l’accès à un dispositif indépendant de résolution des conflits.</w:t>
      </w:r>
    </w:p>
    <w:p w14:paraId="1F04A089" w14:textId="77777777" w:rsidR="009B578C" w:rsidRDefault="009B578C" w:rsidP="009B578C">
      <w:pPr>
        <w:contextualSpacing/>
      </w:pPr>
    </w:p>
    <w:p w14:paraId="0F8F5900" w14:textId="77777777" w:rsidR="009B578C" w:rsidRDefault="009B578C" w:rsidP="00DE4D50">
      <w:pPr>
        <w:pStyle w:val="Titre3"/>
      </w:pPr>
      <w:r>
        <w:t>Article 41 — Limites de la médiation</w:t>
      </w:r>
    </w:p>
    <w:p w14:paraId="46814B9E" w14:textId="77777777" w:rsidR="009B578C" w:rsidRDefault="009B578C" w:rsidP="009B578C">
      <w:pPr>
        <w:contextualSpacing/>
      </w:pPr>
      <w:r>
        <w:t>La médiation ne se substitue ni aux obligations légales de Claste ni aux droits et recours des personnes concernées.</w:t>
      </w:r>
    </w:p>
    <w:p w14:paraId="693ED5BF" w14:textId="77777777" w:rsidR="009B578C" w:rsidRDefault="009B578C" w:rsidP="009B578C">
      <w:pPr>
        <w:contextualSpacing/>
      </w:pPr>
    </w:p>
    <w:p w14:paraId="2A9AE910" w14:textId="77777777" w:rsidR="009B578C" w:rsidRDefault="009B578C" w:rsidP="009B578C">
      <w:pPr>
        <w:contextualSpacing/>
      </w:pPr>
      <w:r>
        <w:t xml:space="preserve">Le recours à un tiers extérieur ne peut avoir pour effet de priver une personne de son droit de saisir une organisation syndicale, </w:t>
      </w:r>
      <w:proofErr w:type="spellStart"/>
      <w:r>
        <w:t>un·e</w:t>
      </w:r>
      <w:proofErr w:type="spellEnd"/>
      <w:r>
        <w:t xml:space="preserve"> </w:t>
      </w:r>
      <w:proofErr w:type="spellStart"/>
      <w:r>
        <w:t>professionnel·le</w:t>
      </w:r>
      <w:proofErr w:type="spellEnd"/>
      <w:r>
        <w:t xml:space="preserve"> du droit, les </w:t>
      </w:r>
      <w:proofErr w:type="spellStart"/>
      <w:r>
        <w:t>représentant·es</w:t>
      </w:r>
      <w:proofErr w:type="spellEnd"/>
      <w:r>
        <w:t xml:space="preserve"> </w:t>
      </w:r>
      <w:proofErr w:type="spellStart"/>
      <w:r>
        <w:t>compétent·es</w:t>
      </w:r>
      <w:proofErr w:type="spellEnd"/>
      <w:r>
        <w:t>, l’inspection du travail, une autorité administrative ou une juridiction.</w:t>
      </w:r>
    </w:p>
    <w:p w14:paraId="13EBDB23" w14:textId="77777777" w:rsidR="009B578C" w:rsidRDefault="009B578C" w:rsidP="009B578C">
      <w:pPr>
        <w:contextualSpacing/>
      </w:pPr>
    </w:p>
    <w:p w14:paraId="5A429CC3" w14:textId="77777777" w:rsidR="009B578C" w:rsidRDefault="009B578C" w:rsidP="009B578C">
      <w:pPr>
        <w:contextualSpacing/>
      </w:pPr>
      <w:r>
        <w:t>Lorsqu’une situation concerne des faits susceptibles de relever du harcèlement, de discriminations, de violences sexistes ou sexuelles, d’une atteinte à la santé ou à la sécurité ou de toute autre situation nécessitant une protection particulière, les dispositions spécifiques prévues par la présente charte et les obligations légales applicables prévalent.</w:t>
      </w:r>
    </w:p>
    <w:p w14:paraId="4884D6E1" w14:textId="77777777" w:rsidR="009B578C" w:rsidRDefault="009B578C" w:rsidP="009B578C">
      <w:pPr>
        <w:contextualSpacing/>
      </w:pPr>
    </w:p>
    <w:p w14:paraId="2B34611D" w14:textId="77777777" w:rsidR="009B578C" w:rsidRDefault="009B578C" w:rsidP="009B578C">
      <w:pPr>
        <w:contextualSpacing/>
      </w:pPr>
      <w:r>
        <w:t>Une médiation ne peut être imposée à une personne victime comme condition préalable à l’exercice de ses droits.</w:t>
      </w:r>
    </w:p>
    <w:p w14:paraId="137E542E" w14:textId="77777777" w:rsidR="009B578C" w:rsidRDefault="009B578C" w:rsidP="009B578C">
      <w:pPr>
        <w:contextualSpacing/>
      </w:pPr>
    </w:p>
    <w:p w14:paraId="7070167D" w14:textId="77777777" w:rsidR="009B578C" w:rsidRDefault="009B578C" w:rsidP="00DE4D50">
      <w:pPr>
        <w:pStyle w:val="Titre2"/>
      </w:pPr>
      <w:r>
        <w:t>XI — ÉVOLUTION DE LA CHARTE</w:t>
      </w:r>
    </w:p>
    <w:p w14:paraId="171BB8F1" w14:textId="77777777" w:rsidR="009B578C" w:rsidRDefault="009B578C" w:rsidP="00DE4D50">
      <w:pPr>
        <w:pStyle w:val="Titre3"/>
      </w:pPr>
      <w:r>
        <w:t>Article 42 — Document évolutif</w:t>
      </w:r>
    </w:p>
    <w:p w14:paraId="1F5138DF" w14:textId="77777777" w:rsidR="009B578C" w:rsidRDefault="009B578C" w:rsidP="009B578C">
      <w:pPr>
        <w:contextualSpacing/>
      </w:pPr>
      <w:r>
        <w:t>La présente charte est un document vivant.</w:t>
      </w:r>
    </w:p>
    <w:p w14:paraId="09FF85A0" w14:textId="77777777" w:rsidR="009B578C" w:rsidRDefault="009B578C" w:rsidP="009B578C">
      <w:pPr>
        <w:contextualSpacing/>
      </w:pPr>
    </w:p>
    <w:p w14:paraId="2AB610F6" w14:textId="77777777" w:rsidR="009B578C" w:rsidRDefault="009B578C" w:rsidP="009B578C">
      <w:pPr>
        <w:contextualSpacing/>
      </w:pPr>
      <w:r>
        <w:t>Elle peut être modifiée pour tenir compte de l’évolution de Claste, de l’arrivée de nouvelles personnes, de l’expérience acquise et des difficultés rencontrées dans son application.</w:t>
      </w:r>
    </w:p>
    <w:p w14:paraId="25B56BEF" w14:textId="77777777" w:rsidR="009B578C" w:rsidRDefault="009B578C" w:rsidP="009B578C">
      <w:pPr>
        <w:contextualSpacing/>
      </w:pPr>
    </w:p>
    <w:p w14:paraId="3BFA7D00" w14:textId="77777777" w:rsidR="009B578C" w:rsidRDefault="009B578C" w:rsidP="009B578C">
      <w:pPr>
        <w:contextualSpacing/>
      </w:pPr>
      <w:r>
        <w:t>Toute modification importante fait l’objet d’une discussion avec les personnes participant durablement à l’activité de Claste.</w:t>
      </w:r>
    </w:p>
    <w:p w14:paraId="139A464A" w14:textId="77777777" w:rsidR="009B578C" w:rsidRDefault="009B578C" w:rsidP="009B578C">
      <w:pPr>
        <w:contextualSpacing/>
      </w:pPr>
    </w:p>
    <w:p w14:paraId="20873DD5" w14:textId="77777777" w:rsidR="009B578C" w:rsidRDefault="009B578C" w:rsidP="00DE4D50">
      <w:pPr>
        <w:pStyle w:val="Titre3"/>
      </w:pPr>
      <w:r>
        <w:t>Article 43 — Évaluation du fonctionnement</w:t>
      </w:r>
    </w:p>
    <w:p w14:paraId="7F53EB20" w14:textId="77777777" w:rsidR="009B578C" w:rsidRDefault="009B578C" w:rsidP="009B578C">
      <w:pPr>
        <w:contextualSpacing/>
      </w:pPr>
      <w:r>
        <w:t>Le fonctionnement prévu par la présente charte fait périodiquement l’objet d’une discussion collective.</w:t>
      </w:r>
    </w:p>
    <w:p w14:paraId="51701459" w14:textId="77777777" w:rsidR="009B578C" w:rsidRDefault="009B578C" w:rsidP="009B578C">
      <w:pPr>
        <w:contextualSpacing/>
      </w:pPr>
    </w:p>
    <w:p w14:paraId="53C97F8F" w14:textId="77777777" w:rsidR="009B578C" w:rsidRDefault="009B578C" w:rsidP="009B578C">
      <w:pPr>
        <w:contextualSpacing/>
      </w:pPr>
      <w:r>
        <w:t>Cette discussion vise notamment à identifier :</w:t>
      </w:r>
    </w:p>
    <w:p w14:paraId="742F79FF" w14:textId="77777777" w:rsidR="009B578C" w:rsidRDefault="009B578C" w:rsidP="009B578C">
      <w:pPr>
        <w:contextualSpacing/>
      </w:pPr>
    </w:p>
    <w:p w14:paraId="5C681ECD" w14:textId="77777777" w:rsidR="009B578C" w:rsidRDefault="009B578C" w:rsidP="009B578C">
      <w:pPr>
        <w:contextualSpacing/>
      </w:pPr>
      <w:r>
        <w:t>— les dispositions réellement utiles ;</w:t>
      </w:r>
    </w:p>
    <w:p w14:paraId="21727F5B" w14:textId="77777777" w:rsidR="009B578C" w:rsidRDefault="009B578C" w:rsidP="009B578C">
      <w:pPr>
        <w:contextualSpacing/>
      </w:pPr>
    </w:p>
    <w:p w14:paraId="408C9A94" w14:textId="77777777" w:rsidR="009B578C" w:rsidRDefault="009B578C" w:rsidP="009B578C">
      <w:pPr>
        <w:contextualSpacing/>
      </w:pPr>
      <w:r>
        <w:t>— celles qui ne correspondent plus au fonctionnement de Claste ;</w:t>
      </w:r>
    </w:p>
    <w:p w14:paraId="6D12F568" w14:textId="77777777" w:rsidR="009B578C" w:rsidRDefault="009B578C" w:rsidP="009B578C">
      <w:pPr>
        <w:contextualSpacing/>
      </w:pPr>
    </w:p>
    <w:p w14:paraId="0B5D883A" w14:textId="77777777" w:rsidR="009B578C" w:rsidRDefault="009B578C" w:rsidP="009B578C">
      <w:pPr>
        <w:contextualSpacing/>
      </w:pPr>
      <w:r>
        <w:t>— les difficultés rencontrées ;</w:t>
      </w:r>
    </w:p>
    <w:p w14:paraId="1E3FCCD9" w14:textId="77777777" w:rsidR="009B578C" w:rsidRDefault="009B578C" w:rsidP="009B578C">
      <w:pPr>
        <w:contextualSpacing/>
      </w:pPr>
    </w:p>
    <w:p w14:paraId="10A26804" w14:textId="77777777" w:rsidR="009B578C" w:rsidRDefault="009B578C" w:rsidP="009B578C">
      <w:pPr>
        <w:contextualSpacing/>
      </w:pPr>
      <w:r>
        <w:t>— les nouvelles règles qui pourraient être nécessaires.</w:t>
      </w:r>
    </w:p>
    <w:p w14:paraId="417D2A5C" w14:textId="77777777" w:rsidR="009B578C" w:rsidRDefault="009B578C" w:rsidP="009B578C">
      <w:pPr>
        <w:contextualSpacing/>
      </w:pPr>
    </w:p>
    <w:p w14:paraId="79CEDB24" w14:textId="77777777" w:rsidR="009B578C" w:rsidRDefault="009B578C" w:rsidP="009B578C">
      <w:pPr>
        <w:contextualSpacing/>
      </w:pPr>
      <w:r>
        <w:t>La charte doit rester au service du collectif et ne pas devenir une accumulation de procédures sans utilité pratique.</w:t>
      </w:r>
    </w:p>
    <w:p w14:paraId="0FB9FE79" w14:textId="77777777" w:rsidR="009B578C" w:rsidRDefault="009B578C" w:rsidP="009B578C">
      <w:pPr>
        <w:contextualSpacing/>
      </w:pPr>
    </w:p>
    <w:p w14:paraId="6D642E50" w14:textId="77777777" w:rsidR="009B578C" w:rsidRDefault="009B578C" w:rsidP="00DE4D50">
      <w:pPr>
        <w:pStyle w:val="Titre3"/>
      </w:pPr>
      <w:r>
        <w:t>Article 44 — Adhésion à la charte</w:t>
      </w:r>
    </w:p>
    <w:p w14:paraId="51D0469F" w14:textId="77777777" w:rsidR="009B578C" w:rsidRDefault="009B578C" w:rsidP="009B578C">
      <w:pPr>
        <w:contextualSpacing/>
      </w:pPr>
      <w:r>
        <w:t>La présente charte est portée à la connaissance des personnes participant durablement à l’activité de Claste.</w:t>
      </w:r>
    </w:p>
    <w:p w14:paraId="3E322F9B" w14:textId="77777777" w:rsidR="009B578C" w:rsidRDefault="009B578C" w:rsidP="009B578C">
      <w:pPr>
        <w:contextualSpacing/>
      </w:pPr>
    </w:p>
    <w:p w14:paraId="326A5A96" w14:textId="4AFC07A3" w:rsidR="009B578C" w:rsidRDefault="009B578C" w:rsidP="009B578C">
      <w:pPr>
        <w:contextualSpacing/>
      </w:pPr>
      <w:r>
        <w:t>L’intégration durable au fonctionnement collectif implique le respect de ses principes, dans la limite des dispositions légales, contractuelles et statutaires applicables.</w:t>
      </w:r>
    </w:p>
    <w:p w14:paraId="41BDD80C" w14:textId="2B162A6A" w:rsidR="00DE4D50" w:rsidRDefault="00DE4D50" w:rsidP="009B578C">
      <w:pPr>
        <w:contextualSpacing/>
      </w:pPr>
    </w:p>
    <w:p w14:paraId="3C605618" w14:textId="77777777" w:rsidR="00DE4D50" w:rsidRDefault="00DE4D50" w:rsidP="00DE4D50">
      <w:pPr>
        <w:contextualSpacing/>
      </w:pPr>
      <w:r>
        <w:t>Fait à Chambéry,</w:t>
      </w:r>
    </w:p>
    <w:p w14:paraId="56D3BBA5" w14:textId="77777777" w:rsidR="00DE4D50" w:rsidRDefault="00DE4D50" w:rsidP="00DE4D50">
      <w:pPr>
        <w:contextualSpacing/>
      </w:pPr>
      <w:r>
        <w:t>le 14 aout 2026.</w:t>
      </w:r>
    </w:p>
    <w:p w14:paraId="13D29C7C" w14:textId="77777777" w:rsidR="00DE4D50" w:rsidRDefault="00DE4D50" w:rsidP="00DE4D50">
      <w:pPr>
        <w:contextualSpacing/>
      </w:pPr>
    </w:p>
    <w:p w14:paraId="11C9F7F9" w14:textId="77777777" w:rsidR="00DE4D50" w:rsidRDefault="00DE4D50" w:rsidP="00DE4D50">
      <w:pPr>
        <w:contextualSpacing/>
      </w:pPr>
      <w:r>
        <w:t xml:space="preserve"> L'associée unique et Présidente nommée</w:t>
      </w:r>
    </w:p>
    <w:p w14:paraId="0C3AC468" w14:textId="77777777" w:rsidR="00DE4D50" w:rsidRDefault="00DE4D50" w:rsidP="00DE4D50">
      <w:pPr>
        <w:contextualSpacing/>
      </w:pPr>
    </w:p>
    <w:p w14:paraId="458D7F0E" w14:textId="77777777" w:rsidR="00DE4D50" w:rsidRDefault="00DE4D50" w:rsidP="00DE4D50">
      <w:pPr>
        <w:contextualSpacing/>
        <w:jc w:val="right"/>
      </w:pPr>
      <w:r>
        <w:rPr>
          <w:noProof/>
        </w:rPr>
        <w:drawing>
          <wp:anchor distT="0" distB="0" distL="114300" distR="114300" simplePos="0" relativeHeight="251662336" behindDoc="1" locked="0" layoutInCell="1" allowOverlap="1" wp14:anchorId="6059C2C1" wp14:editId="6E91506F">
            <wp:simplePos x="0" y="0"/>
            <wp:positionH relativeFrom="margin">
              <wp:posOffset>3243532</wp:posOffset>
            </wp:positionH>
            <wp:positionV relativeFrom="paragraph">
              <wp:posOffset>14976</wp:posOffset>
            </wp:positionV>
            <wp:extent cx="1768415" cy="720085"/>
            <wp:effectExtent l="0" t="0" r="381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8415" cy="720085"/>
                    </a:xfrm>
                    <a:prstGeom prst="rect">
                      <a:avLst/>
                    </a:prstGeom>
                    <a:noFill/>
                    <a:ln>
                      <a:noFill/>
                    </a:ln>
                  </pic:spPr>
                </pic:pic>
              </a:graphicData>
            </a:graphic>
            <wp14:sizeRelH relativeFrom="page">
              <wp14:pctWidth>0</wp14:pctWidth>
            </wp14:sizeRelH>
            <wp14:sizeRelV relativeFrom="page">
              <wp14:pctHeight>0</wp14:pctHeight>
            </wp14:sizeRelV>
          </wp:anchor>
        </w:drawing>
      </w:r>
      <w:r>
        <w:t>Claire Chanteraud</w:t>
      </w:r>
    </w:p>
    <w:p w14:paraId="60501B8B" w14:textId="77777777" w:rsidR="00DE4D50" w:rsidRDefault="00DE4D50" w:rsidP="00DE4D50">
      <w:pPr>
        <w:contextualSpacing/>
      </w:pPr>
    </w:p>
    <w:p w14:paraId="7C3D8D11" w14:textId="77777777" w:rsidR="00DE4D50" w:rsidRDefault="00DE4D50" w:rsidP="00DE4D50">
      <w:pPr>
        <w:contextualSpacing/>
      </w:pPr>
    </w:p>
    <w:p w14:paraId="0C65E71F" w14:textId="77777777" w:rsidR="00DE4D50" w:rsidRDefault="00DE4D50" w:rsidP="009B578C">
      <w:pPr>
        <w:contextualSpacing/>
      </w:pPr>
    </w:p>
    <w:sectPr w:rsidR="00DE4D5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D7450" w14:textId="77777777" w:rsidR="004332A1" w:rsidRDefault="004332A1" w:rsidP="00EA2809">
      <w:pPr>
        <w:spacing w:after="0" w:line="240" w:lineRule="auto"/>
      </w:pPr>
      <w:r>
        <w:separator/>
      </w:r>
    </w:p>
  </w:endnote>
  <w:endnote w:type="continuationSeparator" w:id="0">
    <w:p w14:paraId="219444CF" w14:textId="77777777" w:rsidR="004332A1" w:rsidRDefault="004332A1" w:rsidP="00EA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95959" w:themeColor="text1" w:themeTint="A6"/>
      </w:rPr>
      <w:id w:val="1097910096"/>
      <w:docPartObj>
        <w:docPartGallery w:val="Page Numbers (Bottom of Page)"/>
        <w:docPartUnique/>
      </w:docPartObj>
    </w:sdtPr>
    <w:sdtEndPr/>
    <w:sdtContent>
      <w:sdt>
        <w:sdtPr>
          <w:rPr>
            <w:color w:val="595959" w:themeColor="text1" w:themeTint="A6"/>
          </w:rPr>
          <w:id w:val="-1769616900"/>
          <w:docPartObj>
            <w:docPartGallery w:val="Page Numbers (Top of Page)"/>
            <w:docPartUnique/>
          </w:docPartObj>
        </w:sdtPr>
        <w:sdtEndPr/>
        <w:sdtContent>
          <w:p w14:paraId="04D99588" w14:textId="5C16EE2E" w:rsidR="00EA2809" w:rsidRPr="00EA2809" w:rsidRDefault="00D45158" w:rsidP="00D45158">
            <w:pPr>
              <w:pStyle w:val="Pieddepage"/>
              <w:jc w:val="left"/>
              <w:rPr>
                <w:color w:val="595959" w:themeColor="text1" w:themeTint="A6"/>
              </w:rPr>
            </w:pPr>
            <w:r w:rsidRPr="00D45158">
              <w:rPr>
                <w:i/>
                <w:smallCaps/>
                <w:color w:val="595959" w:themeColor="text1" w:themeTint="A6"/>
              </w:rPr>
              <w:t>Charte de Gouvernance</w:t>
            </w:r>
            <w:r>
              <w:rPr>
                <w:color w:val="595959" w:themeColor="text1" w:themeTint="A6"/>
              </w:rPr>
              <w:t xml:space="preserve"> </w:t>
            </w:r>
            <w:r>
              <w:rPr>
                <w:color w:val="595959" w:themeColor="text1" w:themeTint="A6"/>
              </w:rPr>
              <w:tab/>
            </w:r>
            <w:r>
              <w:rPr>
                <w:color w:val="595959" w:themeColor="text1" w:themeTint="A6"/>
              </w:rPr>
              <w:tab/>
            </w:r>
            <w:r w:rsidR="00EA2809" w:rsidRPr="00EA2809">
              <w:rPr>
                <w:color w:val="595959" w:themeColor="text1" w:themeTint="A6"/>
              </w:rPr>
              <w:t xml:space="preserve">Page </w:t>
            </w:r>
            <w:r w:rsidR="00EA2809" w:rsidRPr="00EA2809">
              <w:rPr>
                <w:b/>
                <w:bCs/>
                <w:color w:val="595959" w:themeColor="text1" w:themeTint="A6"/>
                <w:sz w:val="24"/>
                <w:szCs w:val="24"/>
              </w:rPr>
              <w:fldChar w:fldCharType="begin"/>
            </w:r>
            <w:r w:rsidR="00EA2809" w:rsidRPr="00EA2809">
              <w:rPr>
                <w:b/>
                <w:bCs/>
                <w:color w:val="595959" w:themeColor="text1" w:themeTint="A6"/>
              </w:rPr>
              <w:instrText>PAGE</w:instrText>
            </w:r>
            <w:r w:rsidR="00EA2809" w:rsidRPr="00EA2809">
              <w:rPr>
                <w:b/>
                <w:bCs/>
                <w:color w:val="595959" w:themeColor="text1" w:themeTint="A6"/>
                <w:sz w:val="24"/>
                <w:szCs w:val="24"/>
              </w:rPr>
              <w:fldChar w:fldCharType="separate"/>
            </w:r>
            <w:r w:rsidR="00EA2809" w:rsidRPr="00EA2809">
              <w:rPr>
                <w:b/>
                <w:bCs/>
                <w:color w:val="595959" w:themeColor="text1" w:themeTint="A6"/>
              </w:rPr>
              <w:t>2</w:t>
            </w:r>
            <w:r w:rsidR="00EA2809" w:rsidRPr="00EA2809">
              <w:rPr>
                <w:b/>
                <w:bCs/>
                <w:color w:val="595959" w:themeColor="text1" w:themeTint="A6"/>
                <w:sz w:val="24"/>
                <w:szCs w:val="24"/>
              </w:rPr>
              <w:fldChar w:fldCharType="end"/>
            </w:r>
            <w:r w:rsidR="00EA2809" w:rsidRPr="00EA2809">
              <w:rPr>
                <w:color w:val="595959" w:themeColor="text1" w:themeTint="A6"/>
              </w:rPr>
              <w:t xml:space="preserve"> sur </w:t>
            </w:r>
            <w:r w:rsidR="00EA2809" w:rsidRPr="00EA2809">
              <w:rPr>
                <w:b/>
                <w:bCs/>
                <w:color w:val="595959" w:themeColor="text1" w:themeTint="A6"/>
                <w:sz w:val="24"/>
                <w:szCs w:val="24"/>
              </w:rPr>
              <w:fldChar w:fldCharType="begin"/>
            </w:r>
            <w:r w:rsidR="00EA2809" w:rsidRPr="00EA2809">
              <w:rPr>
                <w:b/>
                <w:bCs/>
                <w:color w:val="595959" w:themeColor="text1" w:themeTint="A6"/>
              </w:rPr>
              <w:instrText>NUMPAGES</w:instrText>
            </w:r>
            <w:r w:rsidR="00EA2809" w:rsidRPr="00EA2809">
              <w:rPr>
                <w:b/>
                <w:bCs/>
                <w:color w:val="595959" w:themeColor="text1" w:themeTint="A6"/>
                <w:sz w:val="24"/>
                <w:szCs w:val="24"/>
              </w:rPr>
              <w:fldChar w:fldCharType="separate"/>
            </w:r>
            <w:r w:rsidR="00EA2809" w:rsidRPr="00EA2809">
              <w:rPr>
                <w:b/>
                <w:bCs/>
                <w:color w:val="595959" w:themeColor="text1" w:themeTint="A6"/>
              </w:rPr>
              <w:t>2</w:t>
            </w:r>
            <w:r w:rsidR="00EA2809" w:rsidRPr="00EA2809">
              <w:rPr>
                <w:b/>
                <w:bCs/>
                <w:color w:val="595959" w:themeColor="text1" w:themeTint="A6"/>
                <w:sz w:val="24"/>
                <w:szCs w:val="24"/>
              </w:rPr>
              <w:fldChar w:fldCharType="end"/>
            </w:r>
          </w:p>
        </w:sdtContent>
      </w:sdt>
    </w:sdtContent>
  </w:sdt>
  <w:p w14:paraId="16B0EA0F" w14:textId="77777777" w:rsidR="00EA2809" w:rsidRDefault="00EA28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610F6" w14:textId="77777777" w:rsidR="004332A1" w:rsidRDefault="004332A1" w:rsidP="00EA2809">
      <w:pPr>
        <w:spacing w:after="0" w:line="240" w:lineRule="auto"/>
      </w:pPr>
      <w:r>
        <w:separator/>
      </w:r>
    </w:p>
  </w:footnote>
  <w:footnote w:type="continuationSeparator" w:id="0">
    <w:p w14:paraId="60CD0199" w14:textId="77777777" w:rsidR="004332A1" w:rsidRDefault="004332A1" w:rsidP="00EA28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21"/>
    <w:rsid w:val="00097F0A"/>
    <w:rsid w:val="00111330"/>
    <w:rsid w:val="00213678"/>
    <w:rsid w:val="00263060"/>
    <w:rsid w:val="002D57E3"/>
    <w:rsid w:val="003460E1"/>
    <w:rsid w:val="00375B2D"/>
    <w:rsid w:val="004332A1"/>
    <w:rsid w:val="0055409C"/>
    <w:rsid w:val="00580A9E"/>
    <w:rsid w:val="00701C3A"/>
    <w:rsid w:val="007679F4"/>
    <w:rsid w:val="008B25BF"/>
    <w:rsid w:val="008D44FD"/>
    <w:rsid w:val="00901E00"/>
    <w:rsid w:val="009A5AA4"/>
    <w:rsid w:val="009B578C"/>
    <w:rsid w:val="009F5CE4"/>
    <w:rsid w:val="00A97F94"/>
    <w:rsid w:val="00CC4FC8"/>
    <w:rsid w:val="00D45158"/>
    <w:rsid w:val="00D97C25"/>
    <w:rsid w:val="00DE4D50"/>
    <w:rsid w:val="00E45421"/>
    <w:rsid w:val="00E91E13"/>
    <w:rsid w:val="00EA0A9F"/>
    <w:rsid w:val="00EA2809"/>
    <w:rsid w:val="00EB4F43"/>
    <w:rsid w:val="00F216F2"/>
    <w:rsid w:val="00F338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F11E"/>
  <w15:chartTrackingRefBased/>
  <w15:docId w15:val="{CCBD1077-D012-4997-AB64-F56F3654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AA4"/>
    <w:pPr>
      <w:jc w:val="both"/>
    </w:pPr>
    <w:rPr>
      <w:rFonts w:ascii="Corbel" w:hAnsi="Corbel" w:cs="Times New Roman"/>
      <w:sz w:val="22"/>
      <w:szCs w:val="22"/>
    </w:rPr>
  </w:style>
  <w:style w:type="paragraph" w:styleId="Titre1">
    <w:name w:val="heading 1"/>
    <w:basedOn w:val="Normal"/>
    <w:next w:val="Normal"/>
    <w:link w:val="Titre1Car"/>
    <w:uiPriority w:val="9"/>
    <w:qFormat/>
    <w:rsid w:val="00263060"/>
    <w:pPr>
      <w:contextualSpacing/>
      <w:outlineLvl w:val="0"/>
    </w:pPr>
    <w:rPr>
      <w:b/>
      <w:bCs/>
      <w:sz w:val="28"/>
      <w:szCs w:val="28"/>
    </w:rPr>
  </w:style>
  <w:style w:type="paragraph" w:styleId="Titre2">
    <w:name w:val="heading 2"/>
    <w:basedOn w:val="Normal"/>
    <w:next w:val="Normal"/>
    <w:link w:val="Titre2Car"/>
    <w:uiPriority w:val="9"/>
    <w:unhideWhenUsed/>
    <w:qFormat/>
    <w:rsid w:val="00263060"/>
    <w:pPr>
      <w:contextualSpacing/>
      <w:outlineLvl w:val="1"/>
    </w:pPr>
    <w:rPr>
      <w:b/>
      <w:bCs/>
      <w:sz w:val="24"/>
      <w:szCs w:val="24"/>
    </w:rPr>
  </w:style>
  <w:style w:type="paragraph" w:styleId="Titre3">
    <w:name w:val="heading 3"/>
    <w:basedOn w:val="Normal"/>
    <w:link w:val="Titre3Car"/>
    <w:uiPriority w:val="9"/>
    <w:qFormat/>
    <w:rsid w:val="00263060"/>
    <w:pPr>
      <w:contextualSpacing/>
      <w:outlineLvl w:val="2"/>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63060"/>
    <w:rPr>
      <w:rFonts w:ascii="Corbel" w:hAnsi="Corbel" w:cs="Times New Roman"/>
      <w:b/>
      <w:bCs/>
      <w:sz w:val="28"/>
      <w:szCs w:val="28"/>
    </w:rPr>
  </w:style>
  <w:style w:type="paragraph" w:styleId="Titre">
    <w:name w:val="Title"/>
    <w:basedOn w:val="Normal"/>
    <w:next w:val="Normal"/>
    <w:link w:val="TitreCar"/>
    <w:uiPriority w:val="10"/>
    <w:qFormat/>
    <w:rsid w:val="009A5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5AA4"/>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263060"/>
    <w:rPr>
      <w:rFonts w:ascii="Corbel" w:hAnsi="Corbel" w:cs="Times New Roman"/>
      <w:b/>
      <w:bCs/>
    </w:rPr>
  </w:style>
  <w:style w:type="character" w:customStyle="1" w:styleId="Titre3Car">
    <w:name w:val="Titre 3 Car"/>
    <w:basedOn w:val="Policepardfaut"/>
    <w:link w:val="Titre3"/>
    <w:uiPriority w:val="9"/>
    <w:rsid w:val="00263060"/>
    <w:rPr>
      <w:rFonts w:ascii="Corbel" w:hAnsi="Corbel" w:cs="Times New Roman"/>
      <w:i/>
      <w:iCs/>
      <w:sz w:val="22"/>
      <w:szCs w:val="22"/>
    </w:rPr>
  </w:style>
  <w:style w:type="paragraph" w:styleId="NormalWeb">
    <w:name w:val="Normal (Web)"/>
    <w:basedOn w:val="Normal"/>
    <w:uiPriority w:val="99"/>
    <w:semiHidden/>
    <w:unhideWhenUsed/>
    <w:rsid w:val="00E45421"/>
    <w:pPr>
      <w:spacing w:before="100" w:beforeAutospacing="1" w:after="100" w:afterAutospacing="1" w:line="240" w:lineRule="auto"/>
      <w:jc w:val="left"/>
    </w:pPr>
    <w:rPr>
      <w:rFonts w:ascii="Times New Roman" w:eastAsia="Times New Roman" w:hAnsi="Times New Roman"/>
      <w:kern w:val="0"/>
      <w:sz w:val="24"/>
      <w:szCs w:val="24"/>
      <w:lang w:eastAsia="fr-FR"/>
      <w14:ligatures w14:val="none"/>
    </w:rPr>
  </w:style>
  <w:style w:type="paragraph" w:styleId="En-tte">
    <w:name w:val="header"/>
    <w:basedOn w:val="Normal"/>
    <w:link w:val="En-tteCar"/>
    <w:uiPriority w:val="99"/>
    <w:unhideWhenUsed/>
    <w:rsid w:val="00EA2809"/>
    <w:pPr>
      <w:tabs>
        <w:tab w:val="center" w:pos="4536"/>
        <w:tab w:val="right" w:pos="9072"/>
      </w:tabs>
      <w:spacing w:after="0" w:line="240" w:lineRule="auto"/>
    </w:pPr>
  </w:style>
  <w:style w:type="character" w:customStyle="1" w:styleId="En-tteCar">
    <w:name w:val="En-tête Car"/>
    <w:basedOn w:val="Policepardfaut"/>
    <w:link w:val="En-tte"/>
    <w:uiPriority w:val="99"/>
    <w:rsid w:val="00EA2809"/>
    <w:rPr>
      <w:rFonts w:ascii="Corbel" w:hAnsi="Corbel" w:cs="Times New Roman"/>
      <w:sz w:val="22"/>
      <w:szCs w:val="22"/>
    </w:rPr>
  </w:style>
  <w:style w:type="paragraph" w:styleId="Pieddepage">
    <w:name w:val="footer"/>
    <w:basedOn w:val="Normal"/>
    <w:link w:val="PieddepageCar"/>
    <w:uiPriority w:val="99"/>
    <w:unhideWhenUsed/>
    <w:rsid w:val="00EA28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2809"/>
    <w:rPr>
      <w:rFonts w:ascii="Corbel" w:hAnsi="Corbel"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012547">
      <w:bodyDiv w:val="1"/>
      <w:marLeft w:val="0"/>
      <w:marRight w:val="0"/>
      <w:marTop w:val="0"/>
      <w:marBottom w:val="0"/>
      <w:divBdr>
        <w:top w:val="none" w:sz="0" w:space="0" w:color="auto"/>
        <w:left w:val="none" w:sz="0" w:space="0" w:color="auto"/>
        <w:bottom w:val="none" w:sz="0" w:space="0" w:color="auto"/>
        <w:right w:val="none" w:sz="0" w:space="0" w:color="auto"/>
      </w:divBdr>
    </w:div>
    <w:div w:id="209651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17</Pages>
  <Words>4921</Words>
  <Characters>27070</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Chanteraud</dc:creator>
  <cp:keywords/>
  <dc:description/>
  <cp:lastModifiedBy>Claire Chanteraud</cp:lastModifiedBy>
  <cp:revision>6</cp:revision>
  <cp:lastPrinted>2026-08-19T10:17:00Z</cp:lastPrinted>
  <dcterms:created xsi:type="dcterms:W3CDTF">2026-08-13T14:04:00Z</dcterms:created>
  <dcterms:modified xsi:type="dcterms:W3CDTF">2026-08-19T15:20:00Z</dcterms:modified>
</cp:coreProperties>
</file>